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ind w:left="-212" w:leftChars="-101" w:right="-92" w:rightChars="-44" w:firstLine="14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w w:val="36"/>
          <w:sz w:val="96"/>
          <w:szCs w:val="96"/>
        </w:rPr>
        <w:t>中国共产党郑州铁路职业技术学院纪律检查委员会文件</w:t>
      </w:r>
    </w:p>
    <w:p>
      <w:pPr>
        <w:ind w:left="-212" w:leftChars="-101" w:firstLine="14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院纪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FF0000"/>
          <w:sz w:val="48"/>
          <w:szCs w:val="48"/>
        </w:rPr>
        <w:t>————————</w:t>
      </w:r>
      <w:r>
        <w:rPr>
          <w:rFonts w:hint="eastAsia" w:ascii="黑体" w:hAnsi="黑体" w:eastAsia="黑体" w:cs="黑体"/>
          <w:color w:val="FF0000"/>
          <w:sz w:val="15"/>
          <w:szCs w:val="15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FF0000"/>
          <w:sz w:val="48"/>
          <w:szCs w:val="48"/>
          <w:lang w:val="en-US" w:eastAsia="zh-CN"/>
        </w:rPr>
        <w:t xml:space="preserve"> </w:t>
      </w:r>
      <w:r>
        <w:rPr>
          <w:rFonts w:hint="eastAsia"/>
          <w:color w:val="FF0000"/>
          <w:sz w:val="48"/>
          <w:szCs w:val="48"/>
        </w:rPr>
        <w:t>★</w:t>
      </w:r>
      <w:r>
        <w:rPr>
          <w:rFonts w:hint="eastAsia"/>
          <w:color w:val="FF0000"/>
          <w:sz w:val="20"/>
          <w:szCs w:val="20"/>
          <w:lang w:val="en-US" w:eastAsia="zh-CN"/>
        </w:rPr>
        <w:t xml:space="preserve">  </w:t>
      </w:r>
      <w:r>
        <w:rPr>
          <w:rFonts w:hint="eastAsia"/>
          <w:color w:val="FF0000"/>
          <w:sz w:val="15"/>
          <w:szCs w:val="15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FF0000"/>
          <w:sz w:val="48"/>
          <w:szCs w:val="48"/>
        </w:rPr>
        <w:t>———————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集中清理党员和国家工作人员持有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身份证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出国（境） 证件工作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的通知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各党总支：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根据中共河南省纪委</w:t>
      </w:r>
      <w:r>
        <w:rPr>
          <w:rFonts w:hint="eastAsia" w:ascii="仿宋_GB2312" w:eastAsia="仿宋_GB2312"/>
          <w:sz w:val="32"/>
          <w:szCs w:val="32"/>
          <w:lang w:eastAsia="zh-CN"/>
        </w:rPr>
        <w:t>《全省集中清理党员和国家工作人员持有身份证、出国（境）证件工作方案》的要求，现就我校开展此项工作的有关事项通知如下：</w:t>
      </w:r>
    </w:p>
    <w:p>
      <w:pPr>
        <w:spacing w:line="60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一、清理对象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学校全体党员（含已退休党员）和在编人员。</w:t>
      </w:r>
    </w:p>
    <w:p>
      <w:pPr>
        <w:spacing w:line="60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二、清理证件类别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截止2016年8月31日前，学校全体党员和在编人员持有的身份证、因公或因私护照、因公或因私往来港澳通行证、往来台湾通行证，过期作废的不填报。</w:t>
      </w:r>
    </w:p>
    <w:p>
      <w:pPr>
        <w:spacing w:line="60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三、方法步骤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（一）自查自报（9月2日至12日）。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学校全体党员和在编人员如实填写《河南省党员和国家工作人员持有身份证情况自查表》（附件一）和《河南省党员和国家工作人员持有</w:t>
      </w:r>
      <w:r>
        <w:rPr>
          <w:rFonts w:hint="eastAsia" w:ascii="仿宋_GB2312" w:eastAsia="仿宋_GB2312"/>
          <w:sz w:val="32"/>
          <w:szCs w:val="32"/>
          <w:lang w:eastAsia="zh-CN"/>
        </w:rPr>
        <w:t>出国（境）证件情况自查表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》（附件二），并经党总支书记审核确认签字。在自查自报阶段，凡如实填写违规持有的证件且及时纠正的，不追究当事人党政纪责任；漏报或瞒报的，一经查实，从严从重处理，并追究相关领导责任。</w:t>
      </w:r>
    </w:p>
    <w:p>
      <w:pPr>
        <w:numPr>
          <w:ilvl w:val="0"/>
          <w:numId w:val="0"/>
        </w:numPr>
        <w:spacing w:line="600" w:lineRule="exact"/>
        <w:ind w:left="-199" w:leftChars="-95" w:right="-312" w:rightChars="-149" w:firstLine="84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（二）汇总上报（9月13日至20日）。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各党总支负责收齐个人填报的《自查表》并汇总，认真填写《河南省党员和国家工作人员持有身份证情况汇总表》（附件三）和《河南省党员和国家工作人员持有</w:t>
      </w:r>
      <w:r>
        <w:rPr>
          <w:rFonts w:hint="eastAsia" w:ascii="仿宋_GB2312" w:eastAsia="仿宋_GB2312"/>
          <w:sz w:val="32"/>
          <w:szCs w:val="32"/>
          <w:lang w:eastAsia="zh-CN"/>
        </w:rPr>
        <w:t>出国（境）证件情况汇总表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》（附件四），由总支书记签字确认后，与自查表一并报学校纪委办公室，电子稿OA至纪委办公室杜玉林。</w:t>
      </w:r>
    </w:p>
    <w:p>
      <w:pPr>
        <w:spacing w:line="60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四、工作要求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（一）高度重视，严密组织。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集中清理党员和国家工作人员持有身份证、出国（境）证件工作是全面从严治党的重要举措，此项工作时间紧、任务重，涉及人员多、工作量大，各党总支要抓紧部署，采取有力措施，迅速落实，做到人人必报，不留死角，按时按要求完成清理工作任务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（二）明确责任，分工协作。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各党总支书记是此次集中清理工作的第一责任人。校纪委办公室要加强组织协调，督促各总支认真履行职责，抓好落实。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（三）严明纪律，务求实效。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强化监督执纪问责，对在集中清理活动中弄虚作假、瞒报漏报的，一经查实，严肃处理；对工作不力、把关不严的，要追究相关领导责任。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 河南省党员和国家工作人员持有身份证情况自查表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 河南省党员和国家工作人员持有出国（境）证件情况自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查表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 河南省党员和国家工作人员持有身份证情况汇总表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 河南省党员和国家工作人员持有出国（境）证件情况汇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总表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0"/>
          <w:szCs w:val="30"/>
          <w:lang w:eastAsia="zh-CN"/>
        </w:rPr>
        <w:t>中共郑州铁路职业技术学院纪委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  <w:sectPr>
          <w:pgSz w:w="11906" w:h="16838"/>
          <w:pgMar w:top="1440" w:right="1266" w:bottom="1440" w:left="16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河南省党员和国家工作人员持有身份证情况自查表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填表人（签字）：                                                         填表时间：2016年  月  日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610"/>
        <w:gridCol w:w="1800"/>
        <w:gridCol w:w="1230"/>
        <w:gridCol w:w="1815"/>
        <w:gridCol w:w="2550"/>
        <w:gridCol w:w="159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6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2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5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级</w:t>
            </w:r>
          </w:p>
        </w:tc>
        <w:tc>
          <w:tcPr>
            <w:tcW w:w="15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自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查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情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况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证件姓名</w:t>
            </w: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办证时间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总支书记签字：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注：填表人持有一个身份证件的，在首行空白处填写相关信息；持有多个身份证的，延续下行填写相关信息，如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空行不够，另附纸张填写。</w:t>
      </w:r>
    </w:p>
    <w:p>
      <w:pPr>
        <w:spacing w:line="60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河南省党员和国家工作人员持有出国（境）证件情况自查表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填表人（签字）：                                                         填表时间：2016年  月  日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760"/>
        <w:gridCol w:w="390"/>
        <w:gridCol w:w="1410"/>
        <w:gridCol w:w="1230"/>
        <w:gridCol w:w="1815"/>
        <w:gridCol w:w="2550"/>
        <w:gridCol w:w="159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7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2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5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456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级</w:t>
            </w:r>
          </w:p>
        </w:tc>
        <w:tc>
          <w:tcPr>
            <w:tcW w:w="15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自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查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情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况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证件类别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证照号码</w:t>
            </w: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证件姓名</w:t>
            </w: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办证时间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证件是否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交由组织集中保管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7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因公护照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因私护照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因公往来港澳通行证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因私往来港澳通行证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往来台湾通行证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总支书记签字：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注：填表人持有同类别证照的，在相应栏目处填写相关信息；持有多个类别证照的，在证照类别空行处填写相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关信息，如空行不够，另附纸张填写。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</w:t>
      </w:r>
    </w:p>
    <w:p>
      <w:pPr>
        <w:spacing w:line="60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河南省党员和国家工作人员持有身份证情况汇总表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填表单位（盖章）：                                                       填表时间：2016年  月  日</w:t>
      </w:r>
    </w:p>
    <w:tbl>
      <w:tblPr>
        <w:tblStyle w:val="6"/>
        <w:tblW w:w="14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78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地区或  单位</w:t>
            </w:r>
          </w:p>
        </w:tc>
        <w:tc>
          <w:tcPr>
            <w:tcW w:w="2346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自查人员数（人）</w:t>
            </w:r>
          </w:p>
        </w:tc>
        <w:tc>
          <w:tcPr>
            <w:tcW w:w="2346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持有两个以上身份证人数（人）</w:t>
            </w:r>
          </w:p>
        </w:tc>
        <w:tc>
          <w:tcPr>
            <w:tcW w:w="2346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自查纠正违规证件数（个）</w:t>
            </w:r>
          </w:p>
        </w:tc>
        <w:tc>
          <w:tcPr>
            <w:tcW w:w="587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检 查 处 理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党政纪处分（人）</w:t>
            </w:r>
          </w:p>
        </w:tc>
        <w:tc>
          <w:tcPr>
            <w:tcW w:w="19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组织处理（人）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移送司法机关（人）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市厅级干部</w:t>
            </w:r>
          </w:p>
        </w:tc>
        <w:tc>
          <w:tcPr>
            <w:tcW w:w="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县处级干部</w:t>
            </w:r>
          </w:p>
        </w:tc>
        <w:tc>
          <w:tcPr>
            <w:tcW w:w="39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3" w:right="113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乡科级干部</w:t>
            </w:r>
          </w:p>
        </w:tc>
        <w:tc>
          <w:tcPr>
            <w:tcW w:w="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一般国家工作人员</w:t>
            </w:r>
          </w:p>
        </w:tc>
        <w:tc>
          <w:tcPr>
            <w:tcW w:w="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非公职党员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市厅级干部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县处级干部</w:t>
            </w:r>
          </w:p>
        </w:tc>
        <w:tc>
          <w:tcPr>
            <w:tcW w:w="39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乡科级干部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一般国家工作人员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非公职党员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市厅级干部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县处级干部</w:t>
            </w:r>
          </w:p>
        </w:tc>
        <w:tc>
          <w:tcPr>
            <w:tcW w:w="39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乡科级干部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一般国家工作人员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非公职党员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市厅级干部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县处级干部</w:t>
            </w:r>
          </w:p>
        </w:tc>
        <w:tc>
          <w:tcPr>
            <w:tcW w:w="39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乡科级干部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一般国家工作人员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市厅级干部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县处级干部</w:t>
            </w:r>
          </w:p>
        </w:tc>
        <w:tc>
          <w:tcPr>
            <w:tcW w:w="39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乡科级干部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一般国家工作人员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市厅级干部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县处级干部</w:t>
            </w:r>
          </w:p>
        </w:tc>
        <w:tc>
          <w:tcPr>
            <w:tcW w:w="39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乡科级干部</w:t>
            </w:r>
          </w:p>
        </w:tc>
        <w:tc>
          <w:tcPr>
            <w:tcW w:w="4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一般国家工作人员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8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8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8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填表人（签字）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：                   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联系电话：                       总支书记签字：</w:t>
      </w:r>
    </w:p>
    <w:p>
      <w:pPr>
        <w:spacing w:line="60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河南省党员和国家工作人员持有出国（境）证件情况汇总表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填表单位（盖章）：                                                       填表时间：2016年  月  日</w:t>
      </w:r>
    </w:p>
    <w:tbl>
      <w:tblPr>
        <w:tblStyle w:val="6"/>
        <w:tblW w:w="14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78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地区或  单位</w:t>
            </w:r>
          </w:p>
        </w:tc>
        <w:tc>
          <w:tcPr>
            <w:tcW w:w="2346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自查人员数（人）</w:t>
            </w:r>
          </w:p>
        </w:tc>
        <w:tc>
          <w:tcPr>
            <w:tcW w:w="2346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持有两个以上身份证人数（人）</w:t>
            </w:r>
          </w:p>
        </w:tc>
        <w:tc>
          <w:tcPr>
            <w:tcW w:w="2346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自查纠正违规证件数（个）</w:t>
            </w:r>
          </w:p>
        </w:tc>
        <w:tc>
          <w:tcPr>
            <w:tcW w:w="587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检 查 处 理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党政纪处分（人）</w:t>
            </w:r>
          </w:p>
        </w:tc>
        <w:tc>
          <w:tcPr>
            <w:tcW w:w="19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组织处理（人）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移送司法机关（人）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市厅级干部</w:t>
            </w:r>
          </w:p>
        </w:tc>
        <w:tc>
          <w:tcPr>
            <w:tcW w:w="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县处级干部</w:t>
            </w:r>
          </w:p>
        </w:tc>
        <w:tc>
          <w:tcPr>
            <w:tcW w:w="39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3" w:right="113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乡科级干部</w:t>
            </w:r>
          </w:p>
        </w:tc>
        <w:tc>
          <w:tcPr>
            <w:tcW w:w="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一般国家工作人员</w:t>
            </w:r>
          </w:p>
        </w:tc>
        <w:tc>
          <w:tcPr>
            <w:tcW w:w="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非公职党员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市厅级干部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县处级干部</w:t>
            </w:r>
          </w:p>
        </w:tc>
        <w:tc>
          <w:tcPr>
            <w:tcW w:w="39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乡科级干部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一般国家工作人员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非公职党员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市厅级干部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县处级干部</w:t>
            </w:r>
          </w:p>
        </w:tc>
        <w:tc>
          <w:tcPr>
            <w:tcW w:w="39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乡科级干部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一般国家工作人员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非公职党员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市厅级干部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县处级干部</w:t>
            </w:r>
          </w:p>
        </w:tc>
        <w:tc>
          <w:tcPr>
            <w:tcW w:w="39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乡科级干部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一般国家工作人员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市厅级干部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县处级干部</w:t>
            </w:r>
          </w:p>
        </w:tc>
        <w:tc>
          <w:tcPr>
            <w:tcW w:w="39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乡科级干部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一般国家工作人员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市厅级干部</w:t>
            </w:r>
          </w:p>
        </w:tc>
        <w:tc>
          <w:tcPr>
            <w:tcW w:w="3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县处级干部</w:t>
            </w:r>
          </w:p>
        </w:tc>
        <w:tc>
          <w:tcPr>
            <w:tcW w:w="39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乡科级干部</w:t>
            </w:r>
          </w:p>
        </w:tc>
        <w:tc>
          <w:tcPr>
            <w:tcW w:w="4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一般国家工作人员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8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8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8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填表人（签字）：                    联系电话：                       总支书记签字：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  <w:sectPr>
          <w:pgSz w:w="16838" w:h="11906" w:orient="landscape"/>
          <w:pgMar w:top="118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中共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郑州铁路职业技术学院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纪委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办公室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2016年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日印发</w:t>
      </w:r>
      <w:r>
        <w:rPr>
          <w:rFonts w:hint="eastAsia" w:ascii="仿宋_GB2312"/>
          <w:bCs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繁琥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9075C"/>
    <w:rsid w:val="16665A99"/>
    <w:rsid w:val="2FAF2797"/>
    <w:rsid w:val="56816DF5"/>
    <w:rsid w:val="59155301"/>
    <w:rsid w:val="60691AB4"/>
    <w:rsid w:val="68FC1A20"/>
    <w:rsid w:val="747119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2016-09-02T07:41:34Z</cp:lastPrinted>
  <dcterms:modified xsi:type="dcterms:W3CDTF">2016-09-02T08:07:15Z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