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附件一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32"/>
          <w:szCs w:val="32"/>
        </w:rPr>
        <w:t>天使书院学生会组织岗位设置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right="0" w:firstLine="566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pacing w:val="1"/>
          <w:sz w:val="28"/>
          <w:szCs w:val="28"/>
        </w:rPr>
        <w:t>一、学生会组织岗位设置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4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</w:rPr>
        <w:t>1.主席团主席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44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-4"/>
          <w:sz w:val="28"/>
          <w:szCs w:val="28"/>
        </w:rPr>
        <w:t>职责：在书院老师的指导下，集体负责学生会重大事项。组织带领全体学生会成员学习党的理论、主张，增强学生会对同学们政治引领的素质；负责开展丰富多彩的科技文体活动，搭建服务青年成长成才的平台；依法维护同学们的权益，反映同学们在学业发展、身心健康、社会融入等方面的诉求提高全心全意为同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学服务的能力；落实学生代表大会制度加强基层学生组织建设。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4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</w:rPr>
        <w:t>2.办公室主任、副主任、工作人员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44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-4"/>
          <w:sz w:val="28"/>
          <w:szCs w:val="28"/>
        </w:rPr>
        <w:t>职责：配合主席团开展学生会工作。负责学生会日常事务的协调管理学生会文书、会务、考勤等工作；负责学生会工作落实情况的督导；负责书院老师和学生会的办公场所和档案、资产的管理，配合学校大型活动的开展；完成学生会主席团交办的其他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4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</w:rPr>
        <w:t>3.青年发展部长、副部长</w:t>
      </w:r>
      <w:r>
        <w:rPr>
          <w:rFonts w:hint="eastAsia" w:ascii="方正仿宋_GB2312" w:hAnsi="方正仿宋_GB2312" w:eastAsia="方正仿宋_GB2312" w:cs="方正仿宋_GB2312"/>
          <w:color w:val="000000"/>
          <w:spacing w:val="2"/>
          <w:sz w:val="28"/>
          <w:szCs w:val="28"/>
        </w:rPr>
        <w:t>、</w:t>
      </w: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</w:rPr>
        <w:t>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44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-4"/>
          <w:sz w:val="28"/>
          <w:szCs w:val="28"/>
        </w:rPr>
        <w:t>职责：主要负责同学们的学业、身心健康、社会融入等方面</w:t>
      </w:r>
      <w:r>
        <w:rPr>
          <w:rFonts w:hint="eastAsia" w:ascii="方正仿宋_GB2312" w:hAnsi="方正仿宋_GB2312" w:eastAsia="方正仿宋_GB2312" w:cs="方正仿宋_GB2312"/>
          <w:color w:val="000000"/>
          <w:spacing w:val="-9"/>
          <w:sz w:val="28"/>
          <w:szCs w:val="28"/>
        </w:rPr>
        <w:t>的发展与促进工作。负责组织开展学习竞赛、学术讲座、报告会、</w:t>
      </w:r>
      <w:r>
        <w:rPr>
          <w:rFonts w:hint="eastAsia" w:ascii="方正仿宋_GB2312" w:hAnsi="方正仿宋_GB2312" w:eastAsia="方正仿宋_GB2312" w:cs="方正仿宋_GB2312"/>
          <w:color w:val="000000"/>
          <w:spacing w:val="-4"/>
          <w:sz w:val="28"/>
          <w:szCs w:val="28"/>
        </w:rPr>
        <w:t>“读书月”等活动，营造良好校园学习、学术氛围；做好学习困难的同学的帮扶，协助提高同学们的学习能力和技巧；负责“第</w:t>
      </w:r>
      <w:r>
        <w:rPr>
          <w:rFonts w:hint="eastAsia" w:ascii="方正仿宋_GB2312" w:hAnsi="方正仿宋_GB2312" w:eastAsia="方正仿宋_GB2312" w:cs="方正仿宋_GB2312"/>
          <w:color w:val="000000"/>
          <w:spacing w:val="-9"/>
          <w:sz w:val="28"/>
          <w:szCs w:val="28"/>
        </w:rPr>
        <w:t>二课堂成绩单”的组织、实施工作，配合书院推进学生素质教育；</w:t>
      </w:r>
      <w:r>
        <w:rPr>
          <w:rFonts w:hint="eastAsia" w:ascii="方正仿宋_GB2312" w:hAnsi="方正仿宋_GB2312" w:eastAsia="方正仿宋_GB2312" w:cs="方正仿宋_GB2312"/>
          <w:color w:val="000000"/>
          <w:spacing w:val="-4"/>
          <w:sz w:val="28"/>
          <w:szCs w:val="28"/>
        </w:rPr>
        <w:t>负责指导各书院学生会青年发展部工作；完成学生会主席团交办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的其他任务。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4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</w:rPr>
        <w:t>4.权益服务部部长、副部长、工作人员</w:t>
      </w:r>
      <w:r>
        <w:rPr>
          <w:rFonts w:hint="eastAsia" w:ascii="方正仿宋_GB2312" w:hAnsi="方正仿宋_GB2312" w:eastAsia="方正仿宋_GB2312" w:cs="方正仿宋_GB2312"/>
          <w:color w:val="000000"/>
          <w:spacing w:val="-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44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-4"/>
          <w:sz w:val="28"/>
          <w:szCs w:val="28"/>
        </w:rPr>
        <w:t>职责：主要负责同学们的权益维护工作。建立和畅通学生民情民意反映渠道，建立学生和学校沟通反馈的长效机制，依法向书院和有关单位反映学生在学习、工作和生活中的困难，维护同学们的合法权益；负责接收同学们对学生管理、生活服务、后勤</w:t>
      </w:r>
      <w:r>
        <w:rPr>
          <w:rFonts w:hint="eastAsia" w:ascii="方正仿宋_GB2312" w:hAnsi="方正仿宋_GB2312" w:eastAsia="方正仿宋_GB2312" w:cs="方正仿宋_GB2312"/>
          <w:color w:val="000000"/>
          <w:spacing w:val="-9"/>
          <w:sz w:val="28"/>
          <w:szCs w:val="28"/>
        </w:rPr>
        <w:t>保障、学生组织成员作风等方面的投诉和建议，落实并进行反馈；</w:t>
      </w:r>
      <w:r>
        <w:rPr>
          <w:rFonts w:hint="eastAsia" w:ascii="方正仿宋_GB2312" w:hAnsi="方正仿宋_GB2312" w:eastAsia="方正仿宋_GB2312" w:cs="方正仿宋_GB2312"/>
          <w:color w:val="000000"/>
          <w:spacing w:val="-4"/>
          <w:sz w:val="28"/>
          <w:szCs w:val="28"/>
        </w:rPr>
        <w:t>负责组建调研队，开展学生动态的调查研究；学生会主席团交办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的其他任务。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4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</w:rPr>
        <w:t>5.文艺体育部部长、副部长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、</w:t>
      </w: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</w:rPr>
        <w:t>工作人员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44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-4"/>
          <w:sz w:val="28"/>
          <w:szCs w:val="28"/>
        </w:rPr>
        <w:t>职责：主要负责组织开展丰富多彩的校园文体活动。配合学校文艺体育部负责迎新晚会、大学生科技文化艺术节、“体育嘉年华”“铁院杯”等校园品牌文体活动的组织开展，吸引和带领同学们走下网络、走出宿舍、走向操场参与文体活动，提升同学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们的综合素质；完成学生会主席团交办的其他任务。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6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pacing w:val="1"/>
          <w:sz w:val="28"/>
          <w:szCs w:val="28"/>
        </w:rPr>
        <w:t>二、团的工作部门及其他学生组织岗位设置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4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</w:rPr>
        <w:t>1.组织部部长、副部长、工作人员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44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-4"/>
          <w:sz w:val="28"/>
          <w:szCs w:val="28"/>
        </w:rPr>
        <w:t>职责：在书院老师的指导下，负责团的组织建设工作和团员思想教育工作。具体负责“三会两制一课”制度的落实，团员发展、教育和管理，团干部的培养、教育、监督和考核等工作；负责基层团组织建设和评比工作；负责团内评优评选、推荐优秀团员作为党的发展对象，协助开展党校工作；负责团员青年的思想教育引领工作，开展主题团日、团校等工作，完成学生会主席团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交办的其他任务。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4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</w:rPr>
        <w:t>2.宣传部部长、副部长、工作人员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44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-4"/>
          <w:sz w:val="28"/>
          <w:szCs w:val="28"/>
        </w:rPr>
        <w:t>职责：在书院老师的指导下，负责团的宣传工作。具体负责党、团理论、方针政策的宣传，负责书院和团的各类大型活动的氛围营造和宣传制作，传递学校的管理决策以及与学生紧密相关的信息；配合开展团员思想教育和引领工作；完成学生会主席团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交办的其他任务。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4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</w:rPr>
        <w:t>3.青年媒体运营中心部长、副部长、工作</w:t>
      </w: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  <w:lang w:val="en-US" w:eastAsia="zh-CN"/>
        </w:rPr>
        <w:t>人</w:t>
      </w: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</w:rPr>
        <w:t>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职责：在书院老师的指导下，负责书院青年媒体运营工作。</w:t>
      </w:r>
      <w:r>
        <w:rPr>
          <w:rFonts w:hint="eastAsia" w:ascii="方正仿宋_GB2312" w:hAnsi="方正仿宋_GB2312" w:eastAsia="方正仿宋_GB2312" w:cs="方正仿宋_GB2312"/>
          <w:color w:val="000000"/>
          <w:spacing w:val="-4"/>
          <w:sz w:val="28"/>
          <w:szCs w:val="28"/>
        </w:rPr>
        <w:t>利用媒体平台宣传党的方针、政策和书院党委、校团委的文件精神；负责“网上共青团”建设，书院网站、微信的运营、维护和管理；打造优秀文化传播产品，开展团员青年思想引导；负责建立网络信息员队伍，开展网络舆情</w:t>
      </w:r>
      <w:r>
        <w:rPr>
          <w:rFonts w:hint="eastAsia" w:ascii="方正仿宋_GB2312" w:hAnsi="方正仿宋_GB2312" w:eastAsia="方正仿宋_GB2312" w:cs="方正仿宋_GB2312"/>
          <w:color w:val="000000"/>
          <w:spacing w:val="-4"/>
          <w:sz w:val="28"/>
          <w:szCs w:val="28"/>
          <w:lang w:val="en-US" w:eastAsia="zh-CN"/>
        </w:rPr>
        <w:t>监</w:t>
      </w:r>
      <w:r>
        <w:rPr>
          <w:rFonts w:hint="eastAsia" w:ascii="方正仿宋_GB2312" w:hAnsi="方正仿宋_GB2312" w:eastAsia="方正仿宋_GB2312" w:cs="方正仿宋_GB2312"/>
          <w:color w:val="000000"/>
          <w:spacing w:val="-4"/>
          <w:sz w:val="28"/>
          <w:szCs w:val="28"/>
        </w:rPr>
        <w:t>控，弘扬正能量；负责共青团和学生活动校内外宣传报道工作；完成学生会主席团交办的其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他任务。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4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</w:rPr>
        <w:t>4.社团部部长、副部长、工作人员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2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-10"/>
          <w:sz w:val="28"/>
          <w:szCs w:val="28"/>
        </w:rPr>
        <w:t>职责：在书院老师的指导下，负责学校学生社团的管理工作。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主要协助社团开展丰富多彩的文化活动；广泛开展社团建团工</w:t>
      </w:r>
      <w:r>
        <w:rPr>
          <w:rFonts w:hint="eastAsia" w:ascii="方正仿宋_GB2312" w:hAnsi="方正仿宋_GB2312" w:eastAsia="方正仿宋_GB2312" w:cs="方正仿宋_GB2312"/>
          <w:color w:val="000000"/>
          <w:spacing w:val="-4"/>
          <w:sz w:val="28"/>
          <w:szCs w:val="28"/>
        </w:rPr>
        <w:t>作，促进社团活动与思想教育引领有机结合，保证社团活动的正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确方向；完成学生会主席团交办的其他任务。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4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</w:rPr>
        <w:t>5.创新创业部部长</w:t>
      </w: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</w:rPr>
        <w:t>副部长、工作人员</w:t>
      </w:r>
      <w:r>
        <w:rPr>
          <w:rFonts w:hint="eastAsia" w:ascii="方正仿宋_GB2312" w:hAnsi="方正仿宋_GB2312" w:eastAsia="方正仿宋_GB2312" w:cs="方正仿宋_GB2312"/>
          <w:color w:val="000000"/>
          <w:spacing w:val="-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44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-4"/>
          <w:sz w:val="28"/>
          <w:szCs w:val="28"/>
        </w:rPr>
        <w:t>职责：在书院老师的指导下，负责学生创新创业实践活动的策划与组织实施。宣传国家创新创业政策，开展高水平创新创业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讲座、举办创新创业大赛等活动，进行学生创新创业意识教育；</w:t>
      </w:r>
      <w:r>
        <w:rPr>
          <w:rFonts w:hint="eastAsia" w:ascii="方正仿宋_GB2312" w:hAnsi="方正仿宋_GB2312" w:eastAsia="方正仿宋_GB2312" w:cs="方正仿宋_GB2312"/>
          <w:color w:val="000000"/>
          <w:spacing w:val="-4"/>
          <w:sz w:val="28"/>
          <w:szCs w:val="28"/>
        </w:rPr>
        <w:t>培育、孵化学生创新创业项目助力学生创新创业实践；加强与校外相关机构、社会团体、高校创业组织的联系，建立多渠道交流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合作；完成学生会主席团交办的其他任务。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4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</w:rPr>
        <w:t>6.青年志愿者协会会长</w:t>
      </w:r>
      <w:r>
        <w:rPr>
          <w:rFonts w:hint="eastAsia" w:ascii="方正仿宋_GB2312" w:hAnsi="方正仿宋_GB2312" w:eastAsia="方正仿宋_GB2312" w:cs="方正仿宋_GB2312"/>
          <w:color w:val="000000"/>
          <w:spacing w:val="-2"/>
          <w:sz w:val="28"/>
          <w:szCs w:val="28"/>
        </w:rPr>
        <w:t>、副会长、工作人员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44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-4"/>
          <w:sz w:val="28"/>
          <w:szCs w:val="28"/>
        </w:rPr>
        <w:t>职责：在书院老师的指导下，负责书院大学生社会实践与志愿服务活动的统筹规划、组织实施和评比表彰等工作。推进注册青年志愿者工作，建设书院青年志愿者队伍，强化培养和技能提升；建立长期、固定的社会实践与志愿服务基地，定期组织开展大学生社会实践与志愿服务活动，并努力实现社会实践活动项目化、品牌化；结合思想政治教育工作，着力提升活动的政治方向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和育人功能；完成学生会主席团交办的其他任务。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4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1"/>
          <w:sz w:val="28"/>
          <w:szCs w:val="28"/>
        </w:rPr>
        <w:t>7.红十字会学生服务队队长、副队长、工作人员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44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-4"/>
          <w:sz w:val="28"/>
          <w:szCs w:val="28"/>
        </w:rPr>
        <w:t>职责：在书院老师的指导下，办多项重要活动，包括：每月常规献血、大型急救培训、同伴教育、健康义诊以及与校红会交</w:t>
      </w:r>
      <w:r>
        <w:rPr>
          <w:rFonts w:hint="eastAsia" w:ascii="方正仿宋_GB2312" w:hAnsi="方正仿宋_GB2312" w:eastAsia="方正仿宋_GB2312" w:cs="方正仿宋_GB2312"/>
          <w:color w:val="000000"/>
          <w:spacing w:val="-9"/>
          <w:sz w:val="28"/>
          <w:szCs w:val="28"/>
        </w:rPr>
        <w:t>流活动等，并会在特殊的节日为老师、同学们带来特别策划活动。</w:t>
      </w:r>
      <w:r>
        <w:rPr>
          <w:rFonts w:hint="eastAsia" w:ascii="方正仿宋_GB2312" w:hAnsi="方正仿宋_GB2312" w:eastAsia="方正仿宋_GB2312" w:cs="方正仿宋_GB2312"/>
          <w:color w:val="000000"/>
          <w:spacing w:val="-4"/>
          <w:sz w:val="28"/>
          <w:szCs w:val="28"/>
        </w:rPr>
        <w:t>致力于传播“人道、博爱、奉献”的红十字精神精神，为更多的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同学提供更广阔的关心自己、关爱他人的奉献爱心的平台。</w:t>
      </w:r>
      <w:r>
        <w:rPr>
          <w:rFonts w:hint="eastAsia" w:ascii="方正仿宋_GB2312" w:hAnsi="方正仿宋_GB2312" w:eastAsia="方正仿宋_GB2312" w:cs="方正仿宋_GB2312"/>
          <w:color w:val="000000"/>
          <w:spacing w:val="11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完成学生会主席团交办的其他任务。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DF22362-8ADE-4B98-BD4B-FDA919E5B33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689B653-2521-4333-96E7-7EBBC594333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9151B97-883C-4C87-8468-7D974F0E3A8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ZjM3MDIxNjUyYTZjZWZhYjQ2OTRjZThmMGFmZTEifQ=="/>
  </w:docVars>
  <w:rsids>
    <w:rsidRoot w:val="00000000"/>
    <w:rsid w:val="1ECF1669"/>
    <w:rsid w:val="76F3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2023-09-20T10:19:00Z</dcterms:created>
  <dc:creator>39465</dc:creator>
  <cp:lastModifiedBy>李佳佳</cp:lastModifiedBy>
  <dcterms:modified xsi:type="dcterms:W3CDTF">2023-09-20T10:27:02Z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FEADF3017F804C7FB29542B06032A996_12</vt:lpwstr>
  </property>
</Properties>
</file>