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F1" w:rsidRPr="00F352F1" w:rsidRDefault="00F352F1" w:rsidP="00F352F1">
      <w:pPr>
        <w:widowControl/>
        <w:spacing w:before="100" w:beforeAutospacing="1" w:after="100" w:afterAutospacing="1" w:line="360" w:lineRule="atLeast"/>
        <w:ind w:firstLineChars="750" w:firstLine="2402"/>
        <w:jc w:val="left"/>
        <w:rPr>
          <w:rFonts w:ascii="宋体" w:eastAsia="宋体" w:hAnsi="宋体" w:cs="宋体"/>
          <w:color w:val="000000"/>
          <w:kern w:val="0"/>
          <w:sz w:val="24"/>
          <w:szCs w:val="24"/>
        </w:rPr>
      </w:pPr>
      <w:bookmarkStart w:id="0" w:name="_GoBack"/>
      <w:r w:rsidRPr="00F352F1">
        <w:rPr>
          <w:rFonts w:ascii="华文中宋" w:eastAsia="华文中宋" w:hAnsi="华文中宋" w:cs="宋体" w:hint="eastAsia"/>
          <w:b/>
          <w:color w:val="000000"/>
          <w:kern w:val="0"/>
          <w:sz w:val="32"/>
          <w:szCs w:val="32"/>
        </w:rPr>
        <w:t>《英语语音》课程标准</w:t>
      </w:r>
    </w:p>
    <w:bookmarkEnd w:id="0"/>
    <w:p w:rsidR="00F352F1" w:rsidRPr="00F352F1" w:rsidRDefault="00F352F1" w:rsidP="00F352F1">
      <w:pPr>
        <w:widowControl/>
        <w:adjustRightInd w:val="0"/>
        <w:snapToGrid w:val="0"/>
        <w:spacing w:before="100" w:beforeAutospacing="1" w:after="100" w:afterAutospacing="1" w:line="360" w:lineRule="auto"/>
        <w:jc w:val="left"/>
        <w:rPr>
          <w:rFonts w:ascii="宋体" w:eastAsia="宋体" w:hAnsi="宋体" w:cs="宋体"/>
          <w:color w:val="000000"/>
          <w:kern w:val="0"/>
          <w:sz w:val="24"/>
          <w:szCs w:val="24"/>
        </w:rPr>
      </w:pPr>
      <w:r w:rsidRPr="00F352F1">
        <w:rPr>
          <w:rFonts w:ascii="仿宋_GB2312" w:eastAsia="仿宋_GB2312" w:hAnsi="宋体" w:cs="宋体" w:hint="eastAsia"/>
          <w:snapToGrid w:val="0"/>
          <w:color w:val="000000"/>
          <w:kern w:val="0"/>
          <w:sz w:val="28"/>
          <w:szCs w:val="28"/>
        </w:rPr>
        <w:t xml:space="preserve">课程类别：选修课                         执  笔：  </w:t>
      </w:r>
    </w:p>
    <w:p w:rsidR="00F352F1" w:rsidRPr="00F352F1" w:rsidRDefault="00F352F1" w:rsidP="00F352F1">
      <w:pPr>
        <w:widowControl/>
        <w:adjustRightInd w:val="0"/>
        <w:snapToGrid w:val="0"/>
        <w:spacing w:before="100" w:beforeAutospacing="1" w:after="100" w:afterAutospacing="1" w:line="360" w:lineRule="auto"/>
        <w:jc w:val="left"/>
        <w:rPr>
          <w:rFonts w:ascii="宋体" w:eastAsia="宋体" w:hAnsi="宋体" w:cs="宋体"/>
          <w:color w:val="000000"/>
          <w:kern w:val="0"/>
          <w:sz w:val="24"/>
          <w:szCs w:val="24"/>
        </w:rPr>
      </w:pPr>
      <w:r w:rsidRPr="00F352F1">
        <w:rPr>
          <w:rFonts w:ascii="仿宋_GB2312" w:eastAsia="仿宋_GB2312" w:hAnsi="宋体" w:cs="宋体" w:hint="eastAsia"/>
          <w:snapToGrid w:val="0"/>
          <w:color w:val="000000"/>
          <w:kern w:val="0"/>
          <w:sz w:val="28"/>
          <w:szCs w:val="28"/>
        </w:rPr>
        <w:t>课程代码：                               编写人：</w:t>
      </w:r>
    </w:p>
    <w:p w:rsidR="00F352F1" w:rsidRPr="00F352F1" w:rsidRDefault="00F352F1" w:rsidP="00F352F1">
      <w:pPr>
        <w:widowControl/>
        <w:adjustRightInd w:val="0"/>
        <w:snapToGrid w:val="0"/>
        <w:spacing w:before="100" w:beforeAutospacing="1" w:after="100" w:afterAutospacing="1" w:line="360" w:lineRule="auto"/>
        <w:jc w:val="left"/>
        <w:rPr>
          <w:rFonts w:ascii="宋体" w:eastAsia="宋体" w:hAnsi="宋体" w:cs="宋体"/>
          <w:color w:val="000000"/>
          <w:kern w:val="0"/>
          <w:sz w:val="24"/>
          <w:szCs w:val="24"/>
        </w:rPr>
      </w:pPr>
      <w:r w:rsidRPr="00F352F1">
        <w:rPr>
          <w:rFonts w:ascii="仿宋_GB2312" w:eastAsia="仿宋_GB2312" w:hAnsi="宋体" w:cs="宋体" w:hint="eastAsia"/>
          <w:snapToGrid w:val="0"/>
          <w:color w:val="000000"/>
          <w:kern w:val="0"/>
          <w:sz w:val="28"/>
          <w:szCs w:val="28"/>
        </w:rPr>
        <w:t>学    时：28学时                         审核人:</w:t>
      </w:r>
    </w:p>
    <w:p w:rsidR="00F352F1" w:rsidRPr="00F352F1" w:rsidRDefault="00F352F1" w:rsidP="00F352F1">
      <w:pPr>
        <w:widowControl/>
        <w:adjustRightInd w:val="0"/>
        <w:snapToGrid w:val="0"/>
        <w:spacing w:before="100" w:beforeAutospacing="1" w:after="100" w:afterAutospacing="1" w:line="360" w:lineRule="auto"/>
        <w:jc w:val="left"/>
        <w:rPr>
          <w:rFonts w:ascii="宋体" w:eastAsia="宋体" w:hAnsi="宋体" w:cs="宋体"/>
          <w:color w:val="000000"/>
          <w:kern w:val="0"/>
          <w:sz w:val="24"/>
          <w:szCs w:val="24"/>
        </w:rPr>
      </w:pPr>
      <w:r w:rsidRPr="00F352F1">
        <w:rPr>
          <w:rFonts w:ascii="仿宋_GB2312" w:eastAsia="仿宋_GB2312" w:hAnsi="宋体" w:cs="宋体" w:hint="eastAsia"/>
          <w:snapToGrid w:val="0"/>
          <w:color w:val="000000"/>
          <w:kern w:val="0"/>
          <w:sz w:val="28"/>
          <w:szCs w:val="28"/>
        </w:rPr>
        <w:t>编写单位：国教学院                       负责人:</w:t>
      </w:r>
    </w:p>
    <w:p w:rsidR="00F352F1" w:rsidRPr="00F352F1" w:rsidRDefault="00F352F1" w:rsidP="00F352F1">
      <w:pPr>
        <w:widowControl/>
        <w:snapToGrid w:val="0"/>
        <w:spacing w:before="100" w:beforeAutospacing="1" w:after="100" w:afterAutospacing="1" w:line="360" w:lineRule="auto"/>
        <w:jc w:val="left"/>
        <w:rPr>
          <w:rFonts w:ascii="仿宋_GB2312" w:eastAsia="仿宋_GB2312" w:hAnsi="Verdana" w:cs="宋体"/>
          <w:color w:val="000000"/>
          <w:kern w:val="0"/>
          <w:sz w:val="28"/>
          <w:szCs w:val="28"/>
        </w:rPr>
      </w:pPr>
      <w:r w:rsidRPr="00F352F1">
        <w:rPr>
          <w:rFonts w:ascii="仿宋_GB2312" w:eastAsia="仿宋_GB2312" w:hAnsi="宋体" w:cs="宋体" w:hint="eastAsia"/>
          <w:snapToGrid w:val="0"/>
          <w:color w:val="000000"/>
          <w:kern w:val="0"/>
          <w:sz w:val="28"/>
          <w:szCs w:val="28"/>
        </w:rPr>
        <w:t>编写时间：                               签发人:</w:t>
      </w:r>
    </w:p>
    <w:p w:rsidR="00F352F1" w:rsidRPr="00F352F1" w:rsidRDefault="00F352F1" w:rsidP="00F352F1">
      <w:pPr>
        <w:widowControl/>
        <w:spacing w:before="100" w:beforeAutospacing="1" w:after="100" w:afterAutospacing="1" w:line="360" w:lineRule="atLeast"/>
        <w:jc w:val="left"/>
        <w:rPr>
          <w:rFonts w:ascii="宋体" w:eastAsia="宋体" w:hAnsi="宋体" w:cs="宋体" w:hint="eastAsia"/>
          <w:color w:val="000000"/>
          <w:kern w:val="0"/>
          <w:sz w:val="24"/>
          <w:szCs w:val="24"/>
        </w:rPr>
      </w:pPr>
      <w:r w:rsidRPr="00F352F1">
        <w:rPr>
          <w:rFonts w:ascii="仿宋_GB2312" w:eastAsia="仿宋_GB2312" w:hAnsi="黑体" w:cs="宋体" w:hint="eastAsia"/>
          <w:b/>
          <w:color w:val="000000"/>
          <w:kern w:val="0"/>
          <w:sz w:val="28"/>
          <w:szCs w:val="28"/>
        </w:rPr>
        <w:t>1.课程设置依据</w:t>
      </w:r>
    </w:p>
    <w:p w:rsidR="00F352F1" w:rsidRPr="00F352F1" w:rsidRDefault="00F352F1" w:rsidP="00F352F1">
      <w:pPr>
        <w:widowControl/>
        <w:spacing w:before="100" w:beforeAutospacing="1" w:after="100" w:afterAutospacing="1"/>
        <w:ind w:firstLineChars="200" w:firstLine="560"/>
        <w:jc w:val="left"/>
        <w:rPr>
          <w:rFonts w:ascii="宋体" w:eastAsia="宋体" w:hAnsi="宋体" w:cs="宋体"/>
          <w:color w:val="000000"/>
          <w:kern w:val="0"/>
          <w:sz w:val="24"/>
          <w:szCs w:val="24"/>
        </w:rPr>
      </w:pPr>
      <w:r w:rsidRPr="00F352F1">
        <w:rPr>
          <w:rFonts w:ascii="仿宋_GB2312" w:eastAsia="仿宋_GB2312" w:hAnsi="Arial" w:cs="Arial" w:hint="eastAsia"/>
          <w:color w:val="000000"/>
          <w:kern w:val="0"/>
          <w:sz w:val="28"/>
          <w:szCs w:val="28"/>
        </w:rPr>
        <w:t>语音是语言存在的物质外壳和物质基础，人们通过声音感知目的语、学习目的语；有声语言又是人们日常交际的主要形式之一，人们通过</w:t>
      </w:r>
      <w:proofErr w:type="gramStart"/>
      <w:r w:rsidRPr="00F352F1">
        <w:rPr>
          <w:rFonts w:ascii="仿宋_GB2312" w:eastAsia="仿宋_GB2312" w:hAnsi="Arial" w:cs="Arial" w:hint="eastAsia"/>
          <w:color w:val="000000"/>
          <w:kern w:val="0"/>
          <w:sz w:val="28"/>
          <w:szCs w:val="28"/>
        </w:rPr>
        <w:t>它交流</w:t>
      </w:r>
      <w:proofErr w:type="gramEnd"/>
      <w:r w:rsidRPr="00F352F1">
        <w:rPr>
          <w:rFonts w:ascii="仿宋_GB2312" w:eastAsia="仿宋_GB2312" w:hAnsi="Arial" w:cs="Arial" w:hint="eastAsia"/>
          <w:color w:val="000000"/>
          <w:kern w:val="0"/>
          <w:sz w:val="28"/>
          <w:szCs w:val="28"/>
        </w:rPr>
        <w:t>感情、传递信息。因此，目的语语音语调正确与否非常重要，它直接影响人们的交际效果。</w:t>
      </w:r>
      <w:r w:rsidRPr="00F352F1">
        <w:rPr>
          <w:rFonts w:ascii="仿宋_GB2312" w:eastAsia="仿宋_GB2312" w:hAnsi="宋体" w:cs="宋体" w:hint="eastAsia"/>
          <w:color w:val="000000"/>
          <w:kern w:val="0"/>
          <w:sz w:val="28"/>
          <w:szCs w:val="28"/>
          <w:lang w:val="zh-CN"/>
        </w:rPr>
        <w:t>在英语教学中，英语语音作为单独的一门课程开设，最直接的目的就是让发音基础，口语和听力理解能力不太好的学生，改变自己原有的发音习惯。结合国际教育学院培养国际化人才的目标和本院学生的发音基础，把本课程定为国际教育学院各个专业的必修课。本课程</w:t>
      </w:r>
      <w:r w:rsidRPr="00F352F1">
        <w:rPr>
          <w:rFonts w:ascii="仿宋_GB2312" w:eastAsia="仿宋_GB2312" w:hAnsi="??" w:cs="宋体" w:hint="eastAsia"/>
          <w:color w:val="000000"/>
          <w:kern w:val="0"/>
          <w:sz w:val="28"/>
          <w:szCs w:val="28"/>
        </w:rPr>
        <w:t>适用于国际教育学院护理专业及物流管理专业大学一年级学生</w:t>
      </w:r>
      <w:r w:rsidRPr="00F352F1">
        <w:rPr>
          <w:rFonts w:ascii="仿宋_GB2312" w:eastAsia="仿宋_GB2312" w:hAnsi="宋体" w:cs="宋体" w:hint="eastAsia"/>
          <w:color w:val="000000"/>
          <w:kern w:val="0"/>
          <w:sz w:val="28"/>
          <w:szCs w:val="28"/>
          <w:lang w:val="zh-CN"/>
        </w:rPr>
        <w:t>。</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2. 课程目标</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 xml:space="preserve">    </w:t>
      </w:r>
      <w:r w:rsidRPr="00F352F1">
        <w:rPr>
          <w:rFonts w:ascii="仿宋_GB2312" w:eastAsia="仿宋_GB2312" w:hAnsi="黑体" w:cs="宋体" w:hint="eastAsia"/>
          <w:color w:val="000000"/>
          <w:kern w:val="0"/>
          <w:sz w:val="28"/>
          <w:szCs w:val="28"/>
        </w:rPr>
        <w:t>该课程的教学目标是对学生进行系统的英语语音训练，使学生正确掌握英语中48个音素的发音原理，音节结构，音素变化规律，单</w:t>
      </w:r>
      <w:r w:rsidRPr="00F352F1">
        <w:rPr>
          <w:rFonts w:ascii="仿宋_GB2312" w:eastAsia="仿宋_GB2312" w:hAnsi="黑体" w:cs="宋体" w:hint="eastAsia"/>
          <w:color w:val="000000"/>
          <w:kern w:val="0"/>
          <w:sz w:val="28"/>
          <w:szCs w:val="28"/>
        </w:rPr>
        <w:lastRenderedPageBreak/>
        <w:t>词和句子重音模式，连贯话语中的连续、失去爆破、同化、强读和弱读、话语节奏等规律，能够</w:t>
      </w:r>
      <w:r w:rsidRPr="00F352F1">
        <w:rPr>
          <w:rFonts w:ascii="仿宋_GB2312" w:eastAsia="仿宋_GB2312" w:hAnsi="宋体" w:cs="宋体" w:hint="eastAsia"/>
          <w:color w:val="000000"/>
          <w:kern w:val="0"/>
          <w:sz w:val="28"/>
          <w:szCs w:val="28"/>
          <w:lang w:val="zh-CN"/>
        </w:rPr>
        <w:t>读准句子的语调和感情色彩。同时通过大量的模仿练习，使学生能够用标准的发音和正确的语调朗读英语文章。除此之外，还能把这种能力应用到日常交际中去，能够说一口标准流利的口语，并且提高听力理解的能力。</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3.教材和参考资源</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3.1 教材</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《国际音标与语音》 汪福祥 主编  外文出版社  书号：9787119023137</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b/>
          <w:color w:val="000000"/>
          <w:kern w:val="0"/>
          <w:sz w:val="28"/>
          <w:szCs w:val="28"/>
        </w:rPr>
        <w:t>3.2 参考书</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 xml:space="preserve">《英语语音》 </w:t>
      </w:r>
      <w:hyperlink r:id="rId7" w:tgtFrame="_blank" w:history="1">
        <w:r w:rsidRPr="00F352F1">
          <w:rPr>
            <w:rFonts w:ascii="仿宋_GB2312" w:eastAsia="仿宋_GB2312" w:hAnsi="宋体" w:cs="宋体" w:hint="eastAsia"/>
            <w:bCs/>
            <w:kern w:val="0"/>
            <w:sz w:val="28"/>
            <w:szCs w:val="28"/>
          </w:rPr>
          <w:t>屠蓓，</w:t>
        </w:r>
        <w:r w:rsidRPr="00F352F1">
          <w:rPr>
            <w:rFonts w:ascii="仿宋_GB2312" w:eastAsia="仿宋_GB2312" w:hAnsi="宋体" w:cs="宋体" w:hint="eastAsia"/>
            <w:b/>
            <w:color w:val="000000"/>
            <w:kern w:val="0"/>
            <w:sz w:val="28"/>
            <w:szCs w:val="28"/>
          </w:rPr>
          <w:t xml:space="preserve"> </w:t>
        </w:r>
      </w:hyperlink>
      <w:r w:rsidRPr="00F352F1">
        <w:rPr>
          <w:rFonts w:ascii="仿宋_GB2312" w:eastAsia="仿宋_GB2312" w:hAnsi="宋体" w:cs="宋体" w:hint="eastAsia"/>
          <w:color w:val="000000"/>
          <w:kern w:val="0"/>
          <w:sz w:val="28"/>
          <w:szCs w:val="28"/>
        </w:rPr>
        <w:t>外语教学与研究出版社 书号：</w:t>
      </w:r>
      <w:r w:rsidRPr="00F352F1">
        <w:rPr>
          <w:rFonts w:ascii="仿宋_GB2312" w:eastAsia="仿宋_GB2312" w:hAnsi="宋体" w:cs="宋体" w:hint="eastAsia"/>
          <w:bCs/>
          <w:color w:val="000000"/>
          <w:kern w:val="0"/>
          <w:sz w:val="28"/>
          <w:szCs w:val="28"/>
        </w:rPr>
        <w:t>7560020577</w:t>
      </w:r>
      <w:r w:rsidRPr="00F352F1">
        <w:rPr>
          <w:rFonts w:ascii="仿宋_GB2312" w:eastAsia="仿宋_GB2312" w:hAnsi="宋体" w:cs="宋体" w:hint="eastAsia"/>
          <w:b/>
          <w:color w:val="000000"/>
          <w:kern w:val="0"/>
          <w:sz w:val="28"/>
          <w:szCs w:val="28"/>
        </w:rPr>
        <w:t xml:space="preserve"> </w:t>
      </w:r>
    </w:p>
    <w:p w:rsidR="00F352F1" w:rsidRPr="00F352F1" w:rsidRDefault="00F352F1" w:rsidP="00F352F1">
      <w:pPr>
        <w:widowControl/>
        <w:spacing w:after="120"/>
        <w:ind w:left="1"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 xml:space="preserve">《英语语音教程》张冀，宋朝生，东华大学出版社  </w:t>
      </w:r>
      <w:r w:rsidRPr="00F352F1">
        <w:rPr>
          <w:rFonts w:ascii="仿宋_GB2312" w:eastAsia="仿宋_GB2312" w:hAnsi="宋体" w:cs="宋体" w:hint="eastAsia"/>
          <w:bCs/>
          <w:color w:val="000000"/>
          <w:kern w:val="0"/>
          <w:sz w:val="28"/>
          <w:szCs w:val="28"/>
        </w:rPr>
        <w:t>书号:</w:t>
      </w:r>
      <w:r w:rsidRPr="00F352F1">
        <w:rPr>
          <w:rFonts w:ascii="仿宋_GB2312" w:eastAsia="仿宋_GB2312" w:hAnsi="宋体" w:cs="宋体" w:hint="eastAsia"/>
          <w:color w:val="000000"/>
          <w:kern w:val="0"/>
          <w:sz w:val="28"/>
          <w:szCs w:val="28"/>
        </w:rPr>
        <w:t xml:space="preserve"> 7811113953 </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3.3 相关学术期刊和报纸</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 xml:space="preserve">（1）China Daily   </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（2）21st Century</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（3）</w:t>
      </w:r>
      <w:r w:rsidRPr="00F352F1">
        <w:rPr>
          <w:rFonts w:ascii="仿宋_GB2312" w:eastAsia="仿宋_GB2312" w:hAnsi="宋体" w:cs="宋体" w:hint="eastAsia"/>
          <w:color w:val="000000"/>
          <w:kern w:val="0"/>
          <w:sz w:val="28"/>
          <w:szCs w:val="28"/>
          <w:lang w:val="zh-CN"/>
        </w:rPr>
        <w:t>海外英语</w:t>
      </w:r>
      <w:r w:rsidRPr="00F352F1">
        <w:rPr>
          <w:rFonts w:ascii="仿宋_GB2312" w:eastAsia="仿宋_GB2312" w:hAnsi="宋体" w:cs="宋体" w:hint="eastAsia"/>
          <w:color w:val="000000"/>
          <w:kern w:val="0"/>
          <w:sz w:val="28"/>
          <w:szCs w:val="28"/>
        </w:rPr>
        <w:t xml:space="preserve">      </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lastRenderedPageBreak/>
        <w:t>（4）</w:t>
      </w:r>
      <w:r w:rsidRPr="00F352F1">
        <w:rPr>
          <w:rFonts w:ascii="仿宋_GB2312" w:eastAsia="仿宋_GB2312" w:hAnsi="宋体" w:cs="宋体" w:hint="eastAsia"/>
          <w:color w:val="000000"/>
          <w:kern w:val="0"/>
          <w:sz w:val="28"/>
          <w:szCs w:val="28"/>
          <w:lang w:val="zh-CN"/>
        </w:rPr>
        <w:t>英语沙龙</w:t>
      </w:r>
      <w:r w:rsidRPr="00F352F1">
        <w:rPr>
          <w:rFonts w:ascii="仿宋_GB2312" w:eastAsia="仿宋_GB2312" w:hAnsi="宋体" w:cs="宋体" w:hint="eastAsia"/>
          <w:color w:val="000000"/>
          <w:kern w:val="0"/>
          <w:sz w:val="28"/>
          <w:szCs w:val="28"/>
        </w:rPr>
        <w:t xml:space="preserve">  </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3.4 相关视频资料</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（1）空中英语教室</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（2）走遍美国</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（3）情景喜剧：老友记</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3.5 相关专业网站</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（1）</w:t>
      </w:r>
      <w:r w:rsidRPr="00F352F1">
        <w:rPr>
          <w:rFonts w:ascii="仿宋_GB2312" w:eastAsia="仿宋_GB2312" w:hAnsi="宋体" w:cs="宋体"/>
          <w:color w:val="000000"/>
          <w:kern w:val="0"/>
          <w:sz w:val="28"/>
          <w:szCs w:val="28"/>
          <w:lang w:val="zh-CN"/>
        </w:rPr>
        <w:fldChar w:fldCharType="begin"/>
      </w:r>
      <w:r w:rsidRPr="00F352F1">
        <w:rPr>
          <w:rFonts w:ascii="仿宋_GB2312" w:eastAsia="仿宋_GB2312" w:hAnsi="宋体" w:cs="宋体"/>
          <w:color w:val="000000"/>
          <w:kern w:val="0"/>
          <w:sz w:val="28"/>
          <w:szCs w:val="28"/>
        </w:rPr>
        <w:instrText xml:space="preserve"> HYPERLINK "http://www.52en.com/tl/html/20031120_002.html" \t "_blank" </w:instrText>
      </w:r>
      <w:r w:rsidRPr="00F352F1">
        <w:rPr>
          <w:rFonts w:ascii="仿宋_GB2312" w:eastAsia="仿宋_GB2312" w:hAnsi="宋体" w:cs="宋体"/>
          <w:color w:val="000000"/>
          <w:kern w:val="0"/>
          <w:sz w:val="28"/>
          <w:szCs w:val="28"/>
          <w:lang w:val="zh-CN"/>
        </w:rPr>
        <w:fldChar w:fldCharType="separate"/>
      </w:r>
      <w:r w:rsidRPr="00F352F1">
        <w:rPr>
          <w:rFonts w:ascii="仿宋_GB2312" w:eastAsia="仿宋_GB2312" w:hAnsi="宋体" w:cs="宋体" w:hint="eastAsia"/>
          <w:kern w:val="0"/>
          <w:sz w:val="28"/>
          <w:szCs w:val="28"/>
          <w:lang w:val="zh-CN"/>
        </w:rPr>
        <w:t>我爱英语网</w:t>
      </w:r>
      <w:r w:rsidRPr="00F352F1">
        <w:rPr>
          <w:rFonts w:ascii="仿宋_GB2312" w:eastAsia="仿宋_GB2312" w:hAnsi="宋体" w:cs="宋体"/>
          <w:color w:val="000000"/>
          <w:kern w:val="0"/>
          <w:sz w:val="28"/>
          <w:szCs w:val="28"/>
          <w:lang w:val="zh-CN"/>
        </w:rPr>
        <w:fldChar w:fldCharType="end"/>
      </w:r>
      <w:r w:rsidRPr="00F352F1">
        <w:rPr>
          <w:rFonts w:ascii="仿宋_GB2312" w:eastAsia="仿宋_GB2312" w:hAnsi="宋体" w:cs="宋体"/>
          <w:color w:val="000000"/>
          <w:kern w:val="0"/>
          <w:sz w:val="28"/>
          <w:szCs w:val="28"/>
          <w:lang w:val="zh-CN"/>
        </w:rPr>
        <w:fldChar w:fldCharType="begin"/>
      </w:r>
      <w:r w:rsidRPr="00F352F1">
        <w:rPr>
          <w:rFonts w:ascii="仿宋_GB2312" w:eastAsia="仿宋_GB2312" w:hAnsi="宋体" w:cs="宋体"/>
          <w:color w:val="000000"/>
          <w:kern w:val="0"/>
          <w:sz w:val="28"/>
          <w:szCs w:val="28"/>
        </w:rPr>
        <w:instrText xml:space="preserve"> HYPERLINK "http://www.52en.com/tl/html/20031120_002.html" </w:instrText>
      </w:r>
      <w:r w:rsidRPr="00F352F1">
        <w:rPr>
          <w:rFonts w:ascii="仿宋_GB2312" w:eastAsia="仿宋_GB2312" w:hAnsi="宋体" w:cs="宋体"/>
          <w:color w:val="000000"/>
          <w:kern w:val="0"/>
          <w:sz w:val="28"/>
          <w:szCs w:val="28"/>
          <w:lang w:val="zh-CN"/>
        </w:rPr>
        <w:fldChar w:fldCharType="separate"/>
      </w:r>
      <w:r w:rsidRPr="00F352F1">
        <w:rPr>
          <w:rFonts w:ascii="仿宋_GB2312" w:eastAsia="仿宋_GB2312" w:hAnsi="宋体" w:cs="宋体" w:hint="eastAsia"/>
          <w:kern w:val="0"/>
          <w:sz w:val="28"/>
          <w:szCs w:val="28"/>
        </w:rPr>
        <w:t>http://www.52en.com/</w:t>
      </w:r>
      <w:r w:rsidRPr="00F352F1">
        <w:rPr>
          <w:rFonts w:ascii="仿宋_GB2312" w:eastAsia="仿宋_GB2312" w:hAnsi="宋体" w:cs="宋体"/>
          <w:color w:val="000000"/>
          <w:kern w:val="0"/>
          <w:sz w:val="28"/>
          <w:szCs w:val="28"/>
          <w:lang w:val="zh-CN"/>
        </w:rPr>
        <w:fldChar w:fldCharType="end"/>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（2）</w:t>
      </w:r>
      <w:r w:rsidRPr="00F352F1">
        <w:rPr>
          <w:rFonts w:ascii="仿宋_GB2312" w:eastAsia="仿宋_GB2312" w:hAnsi="宋体" w:cs="宋体" w:hint="eastAsia"/>
          <w:color w:val="000000"/>
          <w:kern w:val="0"/>
          <w:sz w:val="28"/>
          <w:szCs w:val="28"/>
          <w:lang w:val="zh-CN"/>
        </w:rPr>
        <w:t>新</w:t>
      </w:r>
      <w:proofErr w:type="gramStart"/>
      <w:r w:rsidRPr="00F352F1">
        <w:rPr>
          <w:rFonts w:ascii="仿宋_GB2312" w:eastAsia="仿宋_GB2312" w:hAnsi="宋体" w:cs="宋体" w:hint="eastAsia"/>
          <w:color w:val="000000"/>
          <w:kern w:val="0"/>
          <w:sz w:val="28"/>
          <w:szCs w:val="28"/>
          <w:lang w:val="zh-CN"/>
        </w:rPr>
        <w:t>东方官网</w:t>
      </w:r>
      <w:proofErr w:type="gramEnd"/>
      <w:r w:rsidRPr="00F352F1">
        <w:rPr>
          <w:rFonts w:ascii="仿宋_GB2312" w:eastAsia="仿宋_GB2312" w:hAnsi="宋体" w:cs="宋体"/>
          <w:color w:val="000000"/>
          <w:kern w:val="0"/>
          <w:sz w:val="28"/>
          <w:szCs w:val="28"/>
          <w:lang w:val="zh-CN"/>
        </w:rPr>
        <w:fldChar w:fldCharType="begin"/>
      </w:r>
      <w:r w:rsidRPr="00F352F1">
        <w:rPr>
          <w:rFonts w:ascii="仿宋_GB2312" w:eastAsia="仿宋_GB2312" w:hAnsi="宋体" w:cs="宋体"/>
          <w:color w:val="000000"/>
          <w:kern w:val="0"/>
          <w:sz w:val="28"/>
          <w:szCs w:val="28"/>
        </w:rPr>
        <w:instrText xml:space="preserve"> HYPERLINK "http://www.koolearn.com/" </w:instrText>
      </w:r>
      <w:r w:rsidRPr="00F352F1">
        <w:rPr>
          <w:rFonts w:ascii="仿宋_GB2312" w:eastAsia="仿宋_GB2312" w:hAnsi="宋体" w:cs="宋体"/>
          <w:color w:val="000000"/>
          <w:kern w:val="0"/>
          <w:sz w:val="28"/>
          <w:szCs w:val="28"/>
          <w:lang w:val="zh-CN"/>
        </w:rPr>
        <w:fldChar w:fldCharType="separate"/>
      </w:r>
      <w:r w:rsidRPr="00F352F1">
        <w:rPr>
          <w:rFonts w:ascii="仿宋_GB2312" w:eastAsia="仿宋_GB2312" w:hAnsi="宋体" w:cs="宋体" w:hint="eastAsia"/>
          <w:kern w:val="0"/>
          <w:sz w:val="28"/>
          <w:szCs w:val="28"/>
        </w:rPr>
        <w:t>http://www.koolearn.com/</w:t>
      </w:r>
      <w:r w:rsidRPr="00F352F1">
        <w:rPr>
          <w:rFonts w:ascii="仿宋_GB2312" w:eastAsia="仿宋_GB2312" w:hAnsi="宋体" w:cs="宋体"/>
          <w:color w:val="000000"/>
          <w:kern w:val="0"/>
          <w:sz w:val="28"/>
          <w:szCs w:val="28"/>
          <w:lang w:val="zh-CN"/>
        </w:rPr>
        <w:fldChar w:fldCharType="end"/>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（3）http://www.neworiental.org/publish/portal0/</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4.</w:t>
      </w:r>
      <w:proofErr w:type="gramStart"/>
      <w:r w:rsidRPr="00F352F1">
        <w:rPr>
          <w:rFonts w:ascii="仿宋_GB2312" w:eastAsia="仿宋_GB2312" w:hAnsi="黑体" w:cs="宋体" w:hint="eastAsia"/>
          <w:b/>
          <w:color w:val="000000"/>
          <w:kern w:val="0"/>
          <w:sz w:val="28"/>
          <w:szCs w:val="28"/>
        </w:rPr>
        <w:t>前后课</w:t>
      </w:r>
      <w:proofErr w:type="gramEnd"/>
      <w:r w:rsidRPr="00F352F1">
        <w:rPr>
          <w:rFonts w:ascii="仿宋_GB2312" w:eastAsia="仿宋_GB2312" w:hAnsi="黑体" w:cs="宋体" w:hint="eastAsia"/>
          <w:b/>
          <w:color w:val="000000"/>
          <w:kern w:val="0"/>
          <w:sz w:val="28"/>
          <w:szCs w:val="28"/>
        </w:rPr>
        <w:t>关系</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英语语音课是英语听力课和口语课的基础，也是全面提高学生英语应用能力的基础。</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5. 课程内容和学时分配</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796"/>
        <w:gridCol w:w="4359"/>
        <w:gridCol w:w="1581"/>
        <w:gridCol w:w="900"/>
      </w:tblGrid>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序号</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学习目标</w:t>
            </w:r>
          </w:p>
        </w:tc>
        <w:tc>
          <w:tcPr>
            <w:tcW w:w="4359" w:type="dxa"/>
            <w:tcBorders>
              <w:top w:val="single" w:sz="4" w:space="0" w:color="auto"/>
              <w:left w:val="single" w:sz="4" w:space="0" w:color="auto"/>
              <w:bottom w:val="single" w:sz="4" w:space="0" w:color="auto"/>
              <w:right w:val="single" w:sz="4" w:space="0" w:color="auto"/>
            </w:tcBorders>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课题及教学主要内容</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课业</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学时</w:t>
            </w:r>
          </w:p>
        </w:tc>
      </w:tr>
      <w:tr w:rsidR="00F352F1" w:rsidRPr="00F352F1">
        <w:trPr>
          <w:trHeight w:val="50"/>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5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1</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50" w:lineRule="atLeast"/>
              <w:jc w:val="left"/>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了解语音学的主要内容</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line="50" w:lineRule="atLeast"/>
              <w:ind w:firstLineChars="7" w:firstLine="17"/>
              <w:jc w:val="left"/>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48个国际音标，英语字母读音，单词读音，短语读音，句子读音等。</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50" w:lineRule="atLeast"/>
              <w:jc w:val="left"/>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准确掌握英语字母读音及其难点，了解语音学的层次</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50" w:lineRule="atLeast"/>
              <w:jc w:val="center"/>
              <w:rPr>
                <w:rFonts w:ascii="宋体" w:eastAsia="宋体" w:hAnsi="宋体" w:cs="宋体"/>
                <w:color w:val="000000"/>
                <w:kern w:val="0"/>
                <w:sz w:val="24"/>
                <w:szCs w:val="24"/>
              </w:rPr>
            </w:pPr>
            <w:r w:rsidRPr="00F352F1">
              <w:rPr>
                <w:rFonts w:ascii="仿宋_GB2312" w:eastAsia="仿宋_GB2312" w:hAnsi="仿宋_GB2312" w:cs="宋体" w:hint="eastAsia"/>
                <w:color w:val="000000"/>
                <w:kern w:val="0"/>
                <w:sz w:val="24"/>
                <w:szCs w:val="21"/>
              </w:rPr>
              <w:t>2</w:t>
            </w:r>
          </w:p>
        </w:tc>
      </w:tr>
      <w:tr w:rsidR="00F352F1" w:rsidRPr="00F352F1">
        <w:trPr>
          <w:trHeight w:val="338"/>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lastRenderedPageBreak/>
              <w:t>2</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准确掌握前元音和中元音的发音要领并能准确发音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前元音</w:t>
            </w:r>
            <w:r w:rsidRPr="00F352F1">
              <w:rPr>
                <w:rFonts w:ascii="宋体" w:eastAsia="宋体" w:hAnsi="宋体" w:cs="宋体" w:hint="eastAsia"/>
                <w:color w:val="000000"/>
                <w:kern w:val="0"/>
                <w:sz w:val="24"/>
                <w:szCs w:val="24"/>
              </w:rPr>
              <w:t>：</w:t>
            </w:r>
            <w:r w:rsidRPr="00F352F1">
              <w:rPr>
                <w:rFonts w:ascii="宋体" w:eastAsia="宋体" w:hAnsi="宋体" w:cs="Tahoma" w:hint="eastAsia"/>
                <w:color w:val="000000"/>
                <w:kern w:val="0"/>
                <w:sz w:val="18"/>
                <w:szCs w:val="18"/>
              </w:rPr>
              <w:t>[ i: ] [ i ]</w:t>
            </w:r>
            <w:r w:rsidRPr="00F352F1">
              <w:rPr>
                <w:rFonts w:ascii="宋体" w:eastAsia="宋体" w:hAnsi="宋体" w:cs="Tahoma"/>
                <w:color w:val="000000"/>
                <w:kern w:val="0"/>
                <w:sz w:val="18"/>
                <w:szCs w:val="18"/>
              </w:rPr>
              <w:t xml:space="preserve"> </w:t>
            </w:r>
            <w:r w:rsidRPr="00F352F1">
              <w:rPr>
                <w:rFonts w:ascii="宋体" w:eastAsia="宋体" w:hAnsi="宋体" w:cs="Tahoma" w:hint="eastAsia"/>
                <w:color w:val="000000"/>
                <w:kern w:val="0"/>
                <w:sz w:val="18"/>
                <w:szCs w:val="18"/>
              </w:rPr>
              <w:t>[e] [æ]</w:t>
            </w:r>
          </w:p>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中元音：</w:t>
            </w:r>
            <w:r w:rsidRPr="00F352F1">
              <w:rPr>
                <w:rFonts w:ascii="宋体" w:eastAsia="宋体" w:hAnsi="宋体" w:cs="宋体" w:hint="eastAsia"/>
                <w:color w:val="000000"/>
                <w:kern w:val="0"/>
                <w:sz w:val="24"/>
                <w:szCs w:val="24"/>
              </w:rPr>
              <w:t>[</w:t>
            </w:r>
            <w:r w:rsidRPr="00F352F1">
              <w:rPr>
                <w:rFonts w:ascii="MS Mincho" w:eastAsia="MS Mincho" w:hAnsi="MS Mincho" w:cs="MS Mincho"/>
                <w:color w:val="000000"/>
                <w:kern w:val="0"/>
                <w:sz w:val="24"/>
                <w:szCs w:val="24"/>
              </w:rPr>
              <w:t>ə</w:t>
            </w:r>
            <w:r w:rsidRPr="00F352F1">
              <w:rPr>
                <w:rFonts w:ascii="宋体" w:eastAsia="宋体" w:hAnsi="宋体" w:cs="宋体" w:hint="eastAsia"/>
                <w:color w:val="000000"/>
                <w:kern w:val="0"/>
                <w:sz w:val="24"/>
                <w:szCs w:val="24"/>
              </w:rPr>
              <w:t>:] [</w:t>
            </w:r>
            <w:r w:rsidRPr="00F352F1">
              <w:rPr>
                <w:rFonts w:ascii="MS Mincho" w:eastAsia="MS Mincho" w:hAnsi="MS Mincho" w:cs="MS Mincho"/>
                <w:color w:val="000000"/>
                <w:kern w:val="0"/>
                <w:sz w:val="24"/>
                <w:szCs w:val="24"/>
              </w:rPr>
              <w:t>ə</w:t>
            </w:r>
            <w:r w:rsidRPr="00F352F1">
              <w:rPr>
                <w:rFonts w:ascii="宋体" w:eastAsia="宋体" w:hAnsi="宋体" w:cs="宋体" w:hint="eastAsia"/>
                <w:color w:val="000000"/>
                <w:kern w:val="0"/>
                <w:sz w:val="24"/>
                <w:szCs w:val="24"/>
              </w:rPr>
              <w:t>]</w:t>
            </w:r>
          </w:p>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特别注意</w:t>
            </w:r>
            <w:r w:rsidRPr="00F352F1">
              <w:rPr>
                <w:rFonts w:ascii="仿宋_GB2312" w:eastAsia="仿宋_GB2312" w:hAnsi="宋体" w:cs="Tahoma" w:hint="eastAsia"/>
                <w:color w:val="000000"/>
                <w:kern w:val="0"/>
                <w:sz w:val="18"/>
                <w:szCs w:val="18"/>
              </w:rPr>
              <w:t>[e] [</w:t>
            </w:r>
            <w:r w:rsidRPr="00F352F1">
              <w:rPr>
                <w:rFonts w:ascii="宋体" w:eastAsia="仿宋_GB2312" w:hAnsi="宋体" w:cs="Tahoma" w:hint="eastAsia"/>
                <w:color w:val="000000"/>
                <w:kern w:val="0"/>
                <w:sz w:val="18"/>
                <w:szCs w:val="18"/>
              </w:rPr>
              <w:t>æ</w:t>
            </w:r>
            <w:r w:rsidRPr="00F352F1">
              <w:rPr>
                <w:rFonts w:ascii="仿宋_GB2312" w:eastAsia="仿宋_GB2312" w:hAnsi="宋体" w:cs="Tahoma" w:hint="eastAsia"/>
                <w:color w:val="000000"/>
                <w:kern w:val="0"/>
                <w:sz w:val="18"/>
                <w:szCs w:val="18"/>
              </w:rPr>
              <w:t>]的区别</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熟读前元音和中元音所在的单词，短语，句子和对话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3</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准确掌握后元音的发音要领并能准确发音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后元音：[u:] [u] [</w:t>
            </w:r>
            <w:r w:rsidRPr="00F352F1">
              <w:rPr>
                <w:rFonts w:ascii="仿宋_GB2312" w:eastAsia="MS Gothic" w:hAnsi="MS Gothic" w:cs="MS Gothic" w:hint="eastAsia"/>
                <w:color w:val="000000"/>
                <w:kern w:val="0"/>
                <w:sz w:val="24"/>
                <w:szCs w:val="24"/>
              </w:rPr>
              <w:t>ɔ</w:t>
            </w:r>
            <w:r w:rsidRPr="00F352F1">
              <w:rPr>
                <w:rFonts w:ascii="仿宋_GB2312" w:eastAsia="仿宋_GB2312" w:hAnsi="宋体" w:cs="宋体" w:hint="eastAsia"/>
                <w:color w:val="000000"/>
                <w:kern w:val="0"/>
                <w:sz w:val="24"/>
                <w:szCs w:val="24"/>
              </w:rPr>
              <w:t>:] [</w:t>
            </w:r>
            <w:r w:rsidRPr="00F352F1">
              <w:rPr>
                <w:rFonts w:ascii="仿宋_GB2312" w:eastAsia="MS Gothic" w:hAnsi="MS Gothic" w:cs="MS Gothic" w:hint="eastAsia"/>
                <w:color w:val="000000"/>
                <w:kern w:val="0"/>
                <w:sz w:val="24"/>
                <w:szCs w:val="24"/>
              </w:rPr>
              <w:t>ɔ</w:t>
            </w:r>
            <w:r w:rsidRPr="00F352F1">
              <w:rPr>
                <w:rFonts w:ascii="仿宋_GB2312" w:eastAsia="仿宋_GB2312" w:hAnsi="宋体" w:cs="宋体" w:hint="eastAsia"/>
                <w:color w:val="000000"/>
                <w:kern w:val="0"/>
                <w:sz w:val="24"/>
                <w:szCs w:val="24"/>
              </w:rPr>
              <w:t>] [</w:t>
            </w:r>
            <w:r w:rsidRPr="00F352F1">
              <w:rPr>
                <w:rFonts w:ascii="仿宋_GB2312" w:eastAsia="宋体" w:hAnsi="宋体" w:cs="宋体" w:hint="eastAsia"/>
                <w:color w:val="000000"/>
                <w:kern w:val="0"/>
                <w:sz w:val="24"/>
                <w:szCs w:val="24"/>
              </w:rPr>
              <w:t>ɑ</w:t>
            </w:r>
            <w:r w:rsidRPr="00F352F1">
              <w:rPr>
                <w:rFonts w:ascii="仿宋_GB2312" w:eastAsia="仿宋_GB2312" w:hAnsi="宋体" w:cs="宋体" w:hint="eastAsia"/>
                <w:color w:val="000000"/>
                <w:kern w:val="0"/>
                <w:sz w:val="24"/>
                <w:szCs w:val="24"/>
              </w:rPr>
              <w:t>:] [</w:t>
            </w:r>
            <w:r w:rsidRPr="00F352F1">
              <w:rPr>
                <w:rFonts w:ascii="仿宋_GB2312" w:eastAsia="MS Gothic" w:hAnsi="MS Gothic" w:cs="MS Gothic" w:hint="eastAsia"/>
                <w:color w:val="000000"/>
                <w:kern w:val="0"/>
                <w:sz w:val="24"/>
                <w:szCs w:val="24"/>
              </w:rPr>
              <w:t>ʌ</w:t>
            </w:r>
            <w:r w:rsidRPr="00F352F1">
              <w:rPr>
                <w:rFonts w:ascii="仿宋_GB2312" w:eastAsia="仿宋_GB2312" w:hAnsi="宋体" w:cs="宋体" w:hint="eastAsia"/>
                <w:color w:val="000000"/>
                <w:kern w:val="0"/>
                <w:sz w:val="24"/>
                <w:szCs w:val="24"/>
              </w:rPr>
              <w:t>]</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熟读后元音所在的单词，短语，句子和对话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准确掌握双元音的发音要领并能准确发音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ind w:firstLineChars="7" w:firstLine="17"/>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双元音</w:t>
            </w:r>
            <w:r w:rsidRPr="00F352F1">
              <w:rPr>
                <w:rFonts w:ascii="宋体" w:eastAsia="宋体" w:hAnsi="宋体" w:cs="宋体" w:hint="eastAsia"/>
                <w:color w:val="000000"/>
                <w:kern w:val="0"/>
                <w:sz w:val="24"/>
                <w:szCs w:val="24"/>
              </w:rPr>
              <w:t>：[</w:t>
            </w:r>
            <w:proofErr w:type="spellStart"/>
            <w:r w:rsidRPr="00F352F1">
              <w:rPr>
                <w:rFonts w:ascii="宋体" w:eastAsia="宋体" w:hAnsi="宋体" w:cs="宋体" w:hint="eastAsia"/>
                <w:color w:val="000000"/>
                <w:kern w:val="0"/>
                <w:sz w:val="24"/>
                <w:szCs w:val="24"/>
              </w:rPr>
              <w:t>ai</w:t>
            </w:r>
            <w:proofErr w:type="spellEnd"/>
            <w:r w:rsidRPr="00F352F1">
              <w:rPr>
                <w:rFonts w:ascii="宋体" w:eastAsia="宋体" w:hAnsi="宋体" w:cs="宋体" w:hint="eastAsia"/>
                <w:color w:val="000000"/>
                <w:kern w:val="0"/>
                <w:sz w:val="24"/>
                <w:szCs w:val="24"/>
              </w:rPr>
              <w:t>] [</w:t>
            </w:r>
            <w:proofErr w:type="spellStart"/>
            <w:r w:rsidRPr="00F352F1">
              <w:rPr>
                <w:rFonts w:ascii="宋体" w:eastAsia="宋体" w:hAnsi="宋体" w:cs="宋体" w:hint="eastAsia"/>
                <w:color w:val="000000"/>
                <w:kern w:val="0"/>
                <w:sz w:val="24"/>
                <w:szCs w:val="24"/>
              </w:rPr>
              <w:t>ei</w:t>
            </w:r>
            <w:proofErr w:type="spellEnd"/>
            <w:r w:rsidRPr="00F352F1">
              <w:rPr>
                <w:rFonts w:ascii="宋体" w:eastAsia="宋体" w:hAnsi="宋体" w:cs="宋体" w:hint="eastAsia"/>
                <w:color w:val="000000"/>
                <w:kern w:val="0"/>
                <w:sz w:val="24"/>
                <w:szCs w:val="24"/>
              </w:rPr>
              <w:t>] [au] [</w:t>
            </w:r>
            <w:proofErr w:type="spellStart"/>
            <w:r w:rsidRPr="00F352F1">
              <w:rPr>
                <w:rFonts w:ascii="MS Mincho" w:eastAsia="MS Mincho" w:hAnsi="MS Mincho" w:cs="MS Mincho"/>
                <w:color w:val="000000"/>
                <w:kern w:val="0"/>
                <w:sz w:val="24"/>
                <w:szCs w:val="24"/>
              </w:rPr>
              <w:t>ə</w:t>
            </w:r>
            <w:r w:rsidRPr="00F352F1">
              <w:rPr>
                <w:rFonts w:ascii="宋体" w:eastAsia="宋体" w:hAnsi="宋体" w:cs="宋体" w:hint="eastAsia"/>
                <w:color w:val="000000"/>
                <w:kern w:val="0"/>
                <w:sz w:val="24"/>
                <w:szCs w:val="24"/>
              </w:rPr>
              <w:t>u</w:t>
            </w:r>
            <w:proofErr w:type="spellEnd"/>
            <w:r w:rsidRPr="00F352F1">
              <w:rPr>
                <w:rFonts w:ascii="宋体" w:eastAsia="宋体" w:hAnsi="宋体" w:cs="宋体" w:hint="eastAsia"/>
                <w:color w:val="000000"/>
                <w:kern w:val="0"/>
                <w:sz w:val="24"/>
                <w:szCs w:val="24"/>
              </w:rPr>
              <w:t>] [</w:t>
            </w:r>
            <w:r w:rsidRPr="00F352F1">
              <w:rPr>
                <w:rFonts w:ascii="宋体" w:eastAsia="MS Gothic" w:hAnsi="MS Gothic" w:cs="MS Gothic" w:hint="eastAsia"/>
                <w:color w:val="000000"/>
                <w:kern w:val="0"/>
                <w:sz w:val="24"/>
                <w:szCs w:val="24"/>
              </w:rPr>
              <w:t>ɛ</w:t>
            </w:r>
            <w:r w:rsidRPr="00F352F1">
              <w:rPr>
                <w:rFonts w:ascii="MS Mincho" w:eastAsia="MS Mincho" w:hAnsi="MS Mincho" w:cs="MS Mincho"/>
                <w:color w:val="000000"/>
                <w:kern w:val="0"/>
                <w:sz w:val="24"/>
                <w:szCs w:val="24"/>
              </w:rPr>
              <w:t>ə</w:t>
            </w:r>
            <w:r w:rsidRPr="00F352F1">
              <w:rPr>
                <w:rFonts w:ascii="宋体" w:eastAsia="宋体" w:hAnsi="宋体" w:cs="宋体" w:hint="eastAsia"/>
                <w:color w:val="000000"/>
                <w:kern w:val="0"/>
                <w:sz w:val="24"/>
                <w:szCs w:val="24"/>
              </w:rPr>
              <w:t>] [</w:t>
            </w:r>
            <w:proofErr w:type="spellStart"/>
            <w:r w:rsidRPr="00F352F1">
              <w:rPr>
                <w:rFonts w:ascii="宋体" w:eastAsia="宋体" w:hAnsi="宋体" w:cs="宋体" w:hint="eastAsia"/>
                <w:color w:val="000000"/>
                <w:kern w:val="0"/>
                <w:sz w:val="24"/>
                <w:szCs w:val="24"/>
              </w:rPr>
              <w:t>i</w:t>
            </w:r>
            <w:r w:rsidRPr="00F352F1">
              <w:rPr>
                <w:rFonts w:ascii="MS Mincho" w:eastAsia="MS Mincho" w:hAnsi="MS Mincho" w:cs="MS Mincho"/>
                <w:color w:val="000000"/>
                <w:kern w:val="0"/>
                <w:sz w:val="24"/>
                <w:szCs w:val="24"/>
              </w:rPr>
              <w:t>ə</w:t>
            </w:r>
            <w:proofErr w:type="spellEnd"/>
            <w:r w:rsidRPr="00F352F1">
              <w:rPr>
                <w:rFonts w:ascii="宋体" w:eastAsia="宋体" w:hAnsi="宋体" w:cs="宋体" w:hint="eastAsia"/>
                <w:color w:val="000000"/>
                <w:kern w:val="0"/>
                <w:sz w:val="24"/>
                <w:szCs w:val="24"/>
              </w:rPr>
              <w:t>]</w:t>
            </w:r>
          </w:p>
          <w:p w:rsidR="00F352F1" w:rsidRPr="00F352F1" w:rsidRDefault="00F352F1" w:rsidP="00F352F1">
            <w:pPr>
              <w:widowControl/>
              <w:snapToGrid w:val="0"/>
              <w:spacing w:before="100" w:beforeAutospacing="1" w:after="100" w:afterAutospacing="1"/>
              <w:ind w:firstLineChars="400" w:firstLine="960"/>
              <w:jc w:val="left"/>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4"/>
              </w:rPr>
              <w:t>[</w:t>
            </w:r>
            <w:proofErr w:type="spellStart"/>
            <w:r w:rsidRPr="00F352F1">
              <w:rPr>
                <w:rFonts w:ascii="宋体" w:eastAsia="宋体" w:hAnsi="宋体" w:cs="宋体" w:hint="eastAsia"/>
                <w:color w:val="000000"/>
                <w:kern w:val="0"/>
                <w:sz w:val="24"/>
                <w:szCs w:val="24"/>
              </w:rPr>
              <w:t>u</w:t>
            </w:r>
            <w:r w:rsidRPr="00F352F1">
              <w:rPr>
                <w:rFonts w:ascii="MS Mincho" w:eastAsia="MS Mincho" w:hAnsi="MS Mincho" w:cs="MS Mincho"/>
                <w:color w:val="000000"/>
                <w:kern w:val="0"/>
                <w:sz w:val="24"/>
                <w:szCs w:val="24"/>
              </w:rPr>
              <w:t>ə</w:t>
            </w:r>
            <w:proofErr w:type="spellEnd"/>
            <w:r w:rsidRPr="00F352F1">
              <w:rPr>
                <w:rFonts w:ascii="宋体" w:eastAsia="宋体" w:hAnsi="宋体" w:cs="宋体" w:hint="eastAsia"/>
                <w:color w:val="000000"/>
                <w:kern w:val="0"/>
                <w:sz w:val="24"/>
                <w:szCs w:val="24"/>
              </w:rPr>
              <w:t>] [</w:t>
            </w:r>
            <w:r w:rsidRPr="00F352F1">
              <w:rPr>
                <w:rFonts w:ascii="宋体" w:eastAsia="MS Gothic" w:hAnsi="MS Gothic" w:cs="MS Gothic" w:hint="eastAsia"/>
                <w:color w:val="000000"/>
                <w:kern w:val="0"/>
                <w:sz w:val="24"/>
                <w:szCs w:val="24"/>
              </w:rPr>
              <w:t>ɔ</w:t>
            </w:r>
            <w:r w:rsidRPr="00F352F1">
              <w:rPr>
                <w:rFonts w:ascii="宋体" w:eastAsia="宋体" w:hAnsi="宋体" w:cs="宋体" w:hint="eastAsia"/>
                <w:color w:val="000000"/>
                <w:kern w:val="0"/>
                <w:sz w:val="24"/>
                <w:szCs w:val="24"/>
              </w:rPr>
              <w:t>i]</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熟读双元音所在的单词，短语，句子和对话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5</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准确掌握爆破音的发音要领并能准确发音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爆破音:</w:t>
            </w:r>
            <w:r w:rsidRPr="00F352F1">
              <w:rPr>
                <w:rFonts w:ascii="仿宋_GB2312" w:eastAsia="仿宋_GB2312" w:hAnsi="宋体" w:cs="宋体" w:hint="eastAsia"/>
                <w:color w:val="000000"/>
                <w:kern w:val="0"/>
                <w:sz w:val="24"/>
                <w:szCs w:val="24"/>
              </w:rPr>
              <w:t xml:space="preserve"> [p][b][t][d][k][g]</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熟读爆破音所在的单词，短语，句子和对话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1120"/>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准确掌握摩擦音的发音要领并能准确发音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摩擦音:[s][z]</w:t>
            </w:r>
            <w:r w:rsidRPr="00F352F1">
              <w:rPr>
                <w:rFonts w:ascii="仿宋_GB2312" w:eastAsia="仿宋_GB2312" w:hAnsi="宋体" w:cs="宋体" w:hint="eastAsia"/>
                <w:color w:val="000000"/>
                <w:kern w:val="0"/>
                <w:sz w:val="24"/>
                <w:szCs w:val="24"/>
              </w:rPr>
              <w:t xml:space="preserve"> </w:t>
            </w:r>
            <w:r w:rsidRPr="00F352F1">
              <w:rPr>
                <w:rFonts w:ascii="仿宋_GB2312" w:eastAsia="仿宋_GB2312" w:hAnsi="宋体" w:cs="宋体" w:hint="eastAsia"/>
                <w:color w:val="000000"/>
                <w:kern w:val="0"/>
                <w:sz w:val="24"/>
                <w:szCs w:val="21"/>
              </w:rPr>
              <w:t>[θ]</w:t>
            </w:r>
            <w:r w:rsidRPr="00F352F1">
              <w:rPr>
                <w:rFonts w:ascii="仿宋_GB2312" w:eastAsia="仿宋_GB2312" w:hAnsi="宋体" w:cs="宋体" w:hint="eastAsia"/>
                <w:color w:val="000000"/>
                <w:kern w:val="0"/>
                <w:sz w:val="24"/>
                <w:szCs w:val="24"/>
              </w:rPr>
              <w:t xml:space="preserve"> </w:t>
            </w:r>
            <w:r w:rsidRPr="00F352F1">
              <w:rPr>
                <w:rFonts w:ascii="仿宋_GB2312" w:eastAsia="仿宋_GB2312" w:hAnsi="宋体" w:cs="宋体" w:hint="eastAsia"/>
                <w:color w:val="000000"/>
                <w:kern w:val="0"/>
                <w:sz w:val="24"/>
                <w:szCs w:val="21"/>
              </w:rPr>
              <w:t>[</w:t>
            </w:r>
            <w:r w:rsidRPr="00F352F1">
              <w:rPr>
                <w:rFonts w:ascii="宋体" w:eastAsia="仿宋_GB2312" w:hAnsi="宋体" w:cs="宋体" w:hint="eastAsia"/>
                <w:color w:val="000000"/>
                <w:kern w:val="0"/>
                <w:sz w:val="24"/>
                <w:szCs w:val="21"/>
              </w:rPr>
              <w:t>ð</w:t>
            </w:r>
            <w:r w:rsidRPr="00F352F1">
              <w:rPr>
                <w:rFonts w:ascii="仿宋_GB2312" w:eastAsia="仿宋_GB2312" w:hAnsi="宋体" w:cs="宋体" w:hint="eastAsia"/>
                <w:color w:val="000000"/>
                <w:kern w:val="0"/>
                <w:sz w:val="24"/>
                <w:szCs w:val="21"/>
              </w:rPr>
              <w:t>] [</w:t>
            </w:r>
            <w:r w:rsidRPr="00F352F1">
              <w:rPr>
                <w:rFonts w:ascii="仿宋_GB2312" w:eastAsia="MS Gothic" w:hAnsi="MS Gothic" w:cs="宋体" w:hint="eastAsia"/>
                <w:color w:val="000000"/>
                <w:kern w:val="0"/>
                <w:sz w:val="24"/>
                <w:szCs w:val="21"/>
              </w:rPr>
              <w:t>ʃ</w:t>
            </w:r>
            <w:r w:rsidRPr="00F352F1">
              <w:rPr>
                <w:rFonts w:ascii="仿宋_GB2312" w:eastAsia="仿宋_GB2312" w:hAnsi="宋体" w:cs="宋体" w:hint="eastAsia"/>
                <w:color w:val="000000"/>
                <w:kern w:val="0"/>
                <w:sz w:val="24"/>
                <w:szCs w:val="21"/>
              </w:rPr>
              <w:t>][</w:t>
            </w:r>
            <w:r w:rsidRPr="00F352F1">
              <w:rPr>
                <w:rFonts w:ascii="仿宋_GB2312" w:eastAsia="MS Gothic" w:hAnsi="MS Gothic" w:cs="MS Gothic" w:hint="eastAsia"/>
                <w:color w:val="000000"/>
                <w:kern w:val="0"/>
                <w:sz w:val="24"/>
                <w:szCs w:val="21"/>
              </w:rPr>
              <w:t>ʒ</w:t>
            </w:r>
            <w:r w:rsidRPr="00F352F1">
              <w:rPr>
                <w:rFonts w:ascii="仿宋_GB2312" w:eastAsia="仿宋_GB2312" w:hAnsi="宋体" w:cs="宋体" w:hint="eastAsia"/>
                <w:color w:val="000000"/>
                <w:kern w:val="0"/>
                <w:sz w:val="24"/>
                <w:szCs w:val="21"/>
              </w:rPr>
              <w:t>]</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熟读摩擦音所在的单词，短语，句子和对话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38"/>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准确掌握破擦音的发音要领并能准确发音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ind w:firstLineChars="7" w:firstLine="17"/>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破擦音:[</w:t>
            </w:r>
            <w:proofErr w:type="spellStart"/>
            <w:r w:rsidRPr="00F352F1">
              <w:rPr>
                <w:rFonts w:ascii="仿宋_GB2312" w:eastAsia="仿宋_GB2312" w:hAnsi="宋体" w:cs="宋体" w:hint="eastAsia"/>
                <w:color w:val="000000"/>
                <w:kern w:val="0"/>
                <w:sz w:val="24"/>
                <w:szCs w:val="21"/>
              </w:rPr>
              <w:t>ts</w:t>
            </w:r>
            <w:proofErr w:type="spellEnd"/>
            <w:r w:rsidRPr="00F352F1">
              <w:rPr>
                <w:rFonts w:ascii="仿宋_GB2312" w:eastAsia="仿宋_GB2312" w:hAnsi="宋体" w:cs="宋体" w:hint="eastAsia"/>
                <w:color w:val="000000"/>
                <w:kern w:val="0"/>
                <w:sz w:val="24"/>
                <w:szCs w:val="21"/>
              </w:rPr>
              <w:t>][</w:t>
            </w:r>
            <w:proofErr w:type="spellStart"/>
            <w:r w:rsidRPr="00F352F1">
              <w:rPr>
                <w:rFonts w:ascii="仿宋_GB2312" w:eastAsia="仿宋_GB2312" w:hAnsi="宋体" w:cs="宋体" w:hint="eastAsia"/>
                <w:color w:val="000000"/>
                <w:kern w:val="0"/>
                <w:sz w:val="24"/>
                <w:szCs w:val="21"/>
              </w:rPr>
              <w:t>dz</w:t>
            </w:r>
            <w:proofErr w:type="spellEnd"/>
            <w:r w:rsidRPr="00F352F1">
              <w:rPr>
                <w:rFonts w:ascii="仿宋_GB2312" w:eastAsia="仿宋_GB2312" w:hAnsi="宋体" w:cs="宋体" w:hint="eastAsia"/>
                <w:color w:val="000000"/>
                <w:kern w:val="0"/>
                <w:sz w:val="24"/>
                <w:szCs w:val="21"/>
              </w:rPr>
              <w:t>] [t</w:t>
            </w:r>
            <w:r w:rsidRPr="00F352F1">
              <w:rPr>
                <w:rFonts w:ascii="仿宋_GB2312" w:eastAsia="MS Gothic" w:hAnsi="MS Gothic" w:cs="MS Gothic" w:hint="eastAsia"/>
                <w:color w:val="000000"/>
                <w:kern w:val="0"/>
                <w:sz w:val="24"/>
                <w:szCs w:val="21"/>
              </w:rPr>
              <w:t>ʃ</w:t>
            </w:r>
            <w:r w:rsidRPr="00F352F1">
              <w:rPr>
                <w:rFonts w:ascii="仿宋_GB2312" w:eastAsia="仿宋_GB2312" w:hAnsi="宋体" w:cs="宋体" w:hint="eastAsia"/>
                <w:color w:val="000000"/>
                <w:kern w:val="0"/>
                <w:sz w:val="24"/>
                <w:szCs w:val="21"/>
              </w:rPr>
              <w:t>][d</w:t>
            </w:r>
            <w:r w:rsidRPr="00F352F1">
              <w:rPr>
                <w:rFonts w:ascii="仿宋_GB2312" w:eastAsia="MS Gothic" w:hAnsi="MS Gothic" w:cs="MS Gothic" w:hint="eastAsia"/>
                <w:color w:val="000000"/>
                <w:kern w:val="0"/>
                <w:sz w:val="24"/>
                <w:szCs w:val="21"/>
              </w:rPr>
              <w:t>ʒ</w:t>
            </w:r>
            <w:r w:rsidRPr="00F352F1">
              <w:rPr>
                <w:rFonts w:ascii="仿宋_GB2312" w:eastAsia="仿宋_GB2312" w:hAnsi="宋体" w:cs="宋体" w:hint="eastAsia"/>
                <w:color w:val="000000"/>
                <w:kern w:val="0"/>
                <w:sz w:val="24"/>
                <w:szCs w:val="21"/>
              </w:rPr>
              <w:t>][</w:t>
            </w:r>
            <w:proofErr w:type="spellStart"/>
            <w:r w:rsidRPr="00F352F1">
              <w:rPr>
                <w:rFonts w:ascii="仿宋_GB2312" w:eastAsia="仿宋_GB2312" w:hAnsi="宋体" w:cs="宋体" w:hint="eastAsia"/>
                <w:color w:val="000000"/>
                <w:kern w:val="0"/>
                <w:sz w:val="24"/>
                <w:szCs w:val="21"/>
              </w:rPr>
              <w:t>tr</w:t>
            </w:r>
            <w:proofErr w:type="spellEnd"/>
            <w:r w:rsidRPr="00F352F1">
              <w:rPr>
                <w:rFonts w:ascii="仿宋_GB2312" w:eastAsia="仿宋_GB2312" w:hAnsi="宋体" w:cs="宋体" w:hint="eastAsia"/>
                <w:color w:val="000000"/>
                <w:kern w:val="0"/>
                <w:sz w:val="24"/>
                <w:szCs w:val="21"/>
              </w:rPr>
              <w:t>][</w:t>
            </w:r>
            <w:proofErr w:type="spellStart"/>
            <w:r w:rsidRPr="00F352F1">
              <w:rPr>
                <w:rFonts w:ascii="仿宋_GB2312" w:eastAsia="仿宋_GB2312" w:hAnsi="宋体" w:cs="宋体" w:hint="eastAsia"/>
                <w:color w:val="000000"/>
                <w:kern w:val="0"/>
                <w:sz w:val="24"/>
                <w:szCs w:val="21"/>
              </w:rPr>
              <w:t>dr</w:t>
            </w:r>
            <w:proofErr w:type="spellEnd"/>
            <w:r w:rsidRPr="00F352F1">
              <w:rPr>
                <w:rFonts w:ascii="仿宋_GB2312" w:eastAsia="仿宋_GB2312" w:hAnsi="宋体" w:cs="宋体" w:hint="eastAsia"/>
                <w:color w:val="000000"/>
                <w:kern w:val="0"/>
                <w:sz w:val="24"/>
                <w:szCs w:val="21"/>
              </w:rPr>
              <w:t>]</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熟读破擦音所在的单词，短语，句子和对话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8</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准确掌握</w:t>
            </w:r>
            <w:proofErr w:type="gramStart"/>
            <w:r w:rsidRPr="00F352F1">
              <w:rPr>
                <w:rFonts w:ascii="仿宋_GB2312" w:eastAsia="仿宋_GB2312" w:hAnsi="宋体" w:cs="宋体" w:hint="eastAsia"/>
                <w:color w:val="000000"/>
                <w:kern w:val="0"/>
                <w:sz w:val="24"/>
                <w:szCs w:val="21"/>
              </w:rPr>
              <w:t>鼻</w:t>
            </w:r>
            <w:proofErr w:type="gramEnd"/>
            <w:r w:rsidRPr="00F352F1">
              <w:rPr>
                <w:rFonts w:ascii="仿宋_GB2312" w:eastAsia="仿宋_GB2312" w:hAnsi="宋体" w:cs="宋体" w:hint="eastAsia"/>
                <w:color w:val="000000"/>
                <w:kern w:val="0"/>
                <w:sz w:val="24"/>
                <w:szCs w:val="21"/>
              </w:rPr>
              <w:t>辅音，舌边音和半元音的发音要领并能准确发音</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proofErr w:type="gramStart"/>
            <w:r w:rsidRPr="00F352F1">
              <w:rPr>
                <w:rFonts w:ascii="仿宋_GB2312" w:eastAsia="仿宋_GB2312" w:hAnsi="宋体" w:cs="宋体" w:hint="eastAsia"/>
                <w:color w:val="000000"/>
                <w:kern w:val="0"/>
                <w:sz w:val="24"/>
                <w:szCs w:val="21"/>
              </w:rPr>
              <w:t>鼻</w:t>
            </w:r>
            <w:proofErr w:type="gramEnd"/>
            <w:r w:rsidRPr="00F352F1">
              <w:rPr>
                <w:rFonts w:ascii="仿宋_GB2312" w:eastAsia="仿宋_GB2312" w:hAnsi="宋体" w:cs="宋体" w:hint="eastAsia"/>
                <w:color w:val="000000"/>
                <w:kern w:val="0"/>
                <w:sz w:val="24"/>
                <w:szCs w:val="21"/>
              </w:rPr>
              <w:t>辅音</w:t>
            </w:r>
            <w:r w:rsidRPr="00F352F1">
              <w:rPr>
                <w:rFonts w:ascii="宋体" w:eastAsia="宋体" w:hAnsi="宋体" w:cs="宋体" w:hint="eastAsia"/>
                <w:color w:val="000000"/>
                <w:kern w:val="0"/>
                <w:sz w:val="24"/>
                <w:szCs w:val="21"/>
              </w:rPr>
              <w:t xml:space="preserve">: </w:t>
            </w:r>
            <w:r w:rsidRPr="00F352F1">
              <w:rPr>
                <w:rFonts w:ascii="宋体" w:eastAsia="宋体" w:hAnsi="宋体" w:cs="Tahoma" w:hint="eastAsia"/>
                <w:color w:val="000000"/>
                <w:kern w:val="0"/>
                <w:sz w:val="18"/>
                <w:szCs w:val="18"/>
              </w:rPr>
              <w:t>[ m ][ n ] [</w:t>
            </w:r>
            <w:r>
              <w:rPr>
                <w:rFonts w:ascii="宋体" w:eastAsia="宋体" w:hAnsi="宋体" w:cs="Arial"/>
                <w:noProof/>
                <w:color w:val="000000"/>
                <w:kern w:val="0"/>
                <w:sz w:val="18"/>
                <w:szCs w:val="18"/>
              </w:rPr>
              <w:drawing>
                <wp:inline distT="0" distB="0" distL="0" distR="0">
                  <wp:extent cx="85725" cy="133350"/>
                  <wp:effectExtent l="0" t="0" r="9525" b="0"/>
                  <wp:docPr id="1" name="图片 1" descr="http://dep.zzrvtc.edu.cn/gjxy/a/UploadFile/20130527110224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p.zzrvtc.edu.cn/gjxy/a/UploadFile/2013052711022497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F352F1">
              <w:rPr>
                <w:rFonts w:ascii="宋体" w:eastAsia="宋体" w:hAnsi="宋体" w:cs="Tahoma" w:hint="eastAsia"/>
                <w:color w:val="000000"/>
                <w:kern w:val="0"/>
                <w:sz w:val="18"/>
                <w:szCs w:val="18"/>
              </w:rPr>
              <w:t>]</w:t>
            </w:r>
          </w:p>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半元音</w:t>
            </w:r>
            <w:r w:rsidRPr="00F352F1">
              <w:rPr>
                <w:rFonts w:ascii="宋体" w:eastAsia="宋体" w:hAnsi="宋体" w:cs="宋体" w:hint="eastAsia"/>
                <w:color w:val="000000"/>
                <w:kern w:val="0"/>
                <w:sz w:val="24"/>
                <w:szCs w:val="21"/>
              </w:rPr>
              <w:t>:  [w][j]</w:t>
            </w:r>
          </w:p>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proofErr w:type="gramStart"/>
            <w:r w:rsidRPr="00F352F1">
              <w:rPr>
                <w:rFonts w:ascii="仿宋_GB2312" w:eastAsia="仿宋_GB2312" w:hAnsi="宋体" w:cs="宋体" w:hint="eastAsia"/>
                <w:color w:val="000000"/>
                <w:kern w:val="0"/>
                <w:sz w:val="24"/>
                <w:szCs w:val="21"/>
              </w:rPr>
              <w:t>舌</w:t>
            </w:r>
            <w:proofErr w:type="gramEnd"/>
            <w:r w:rsidRPr="00F352F1">
              <w:rPr>
                <w:rFonts w:ascii="仿宋_GB2312" w:eastAsia="仿宋_GB2312" w:hAnsi="宋体" w:cs="宋体" w:hint="eastAsia"/>
                <w:color w:val="000000"/>
                <w:kern w:val="0"/>
                <w:sz w:val="24"/>
                <w:szCs w:val="21"/>
              </w:rPr>
              <w:t>边音</w:t>
            </w:r>
            <w:r w:rsidRPr="00F352F1">
              <w:rPr>
                <w:rFonts w:ascii="宋体" w:eastAsia="宋体" w:hAnsi="宋体" w:cs="宋体" w:hint="eastAsia"/>
                <w:color w:val="000000"/>
                <w:kern w:val="0"/>
                <w:sz w:val="24"/>
                <w:szCs w:val="21"/>
              </w:rPr>
              <w:t>:  [l]</w:t>
            </w:r>
          </w:p>
          <w:p w:rsidR="00F352F1" w:rsidRPr="00F352F1" w:rsidRDefault="00F352F1" w:rsidP="00F352F1">
            <w:pPr>
              <w:widowControl/>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卷舌音</w:t>
            </w:r>
            <w:r w:rsidRPr="00F352F1">
              <w:rPr>
                <w:rFonts w:ascii="宋体" w:eastAsia="宋体" w:hAnsi="宋体" w:cs="宋体" w:hint="eastAsia"/>
                <w:color w:val="000000"/>
                <w:kern w:val="0"/>
                <w:sz w:val="24"/>
                <w:szCs w:val="24"/>
              </w:rPr>
              <w:t>： [r]</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w:t>
            </w:r>
            <w:proofErr w:type="gramStart"/>
            <w:r w:rsidRPr="00F352F1">
              <w:rPr>
                <w:rFonts w:ascii="仿宋_GB2312" w:eastAsia="仿宋_GB2312" w:hAnsi="宋体" w:cs="宋体" w:hint="eastAsia"/>
                <w:color w:val="000000"/>
                <w:kern w:val="0"/>
                <w:sz w:val="24"/>
                <w:szCs w:val="21"/>
              </w:rPr>
              <w:t>鼻</w:t>
            </w:r>
            <w:proofErr w:type="gramEnd"/>
            <w:r w:rsidRPr="00F352F1">
              <w:rPr>
                <w:rFonts w:ascii="仿宋_GB2312" w:eastAsia="仿宋_GB2312" w:hAnsi="宋体" w:cs="宋体" w:hint="eastAsia"/>
                <w:color w:val="000000"/>
                <w:kern w:val="0"/>
                <w:sz w:val="24"/>
                <w:szCs w:val="21"/>
              </w:rPr>
              <w:t>辅音等所在的单词，短语，句子和对话</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655"/>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9</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熟练掌握英语的重音规律</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单词的重音，短语重音，句子重音</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读准单词，短语，句子重音</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665"/>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10</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熟练掌握英语单词的弱化规律</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虚词弱化，实词弱化</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能弱化单词，短语和句子</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熟练掌握英语的连读规则</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辅音+元音；元音+元音；</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熟读连读的单词，短语和句子</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27"/>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lastRenderedPageBreak/>
              <w:t>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熟练掌握英语的失去爆破规则和同化规则</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ind w:firstLineChars="7" w:firstLine="17"/>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爆破音+爆破音；爆破音+其他辅音</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熟读失去爆破的单词，短语和句子</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655"/>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13</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熟练掌握英语的单词的尾音规律和升降调</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单词复数读音，单数第三人称读音，动词的过去式和过去分词读音；升降调的使用</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读准单词的复数等和升降</w:t>
            </w:r>
            <w:proofErr w:type="gramStart"/>
            <w:r w:rsidRPr="00F352F1">
              <w:rPr>
                <w:rFonts w:ascii="仿宋_GB2312" w:eastAsia="仿宋_GB2312" w:hAnsi="宋体" w:cs="宋体" w:hint="eastAsia"/>
                <w:color w:val="000000"/>
                <w:kern w:val="0"/>
                <w:sz w:val="24"/>
                <w:szCs w:val="21"/>
              </w:rPr>
              <w:t>调所在</w:t>
            </w:r>
            <w:proofErr w:type="gramEnd"/>
            <w:r w:rsidRPr="00F352F1">
              <w:rPr>
                <w:rFonts w:ascii="仿宋_GB2312" w:eastAsia="仿宋_GB2312" w:hAnsi="宋体" w:cs="宋体" w:hint="eastAsia"/>
                <w:color w:val="000000"/>
                <w:kern w:val="0"/>
                <w:sz w:val="24"/>
                <w:szCs w:val="21"/>
              </w:rPr>
              <w:t>句子</w:t>
            </w: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r w:rsidR="00F352F1" w:rsidRPr="00F352F1">
        <w:trPr>
          <w:trHeight w:val="338"/>
        </w:trPr>
        <w:tc>
          <w:tcPr>
            <w:tcW w:w="544"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14</w:t>
            </w:r>
          </w:p>
        </w:tc>
        <w:tc>
          <w:tcPr>
            <w:tcW w:w="1796"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考核学习效果</w:t>
            </w:r>
          </w:p>
        </w:tc>
        <w:tc>
          <w:tcPr>
            <w:tcW w:w="4359"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napToGrid w:val="0"/>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4"/>
              </w:rPr>
              <w:t>Final Test</w:t>
            </w:r>
          </w:p>
        </w:tc>
        <w:tc>
          <w:tcPr>
            <w:tcW w:w="1581"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宋体" w:eastAsia="宋体" w:hAnsi="宋体" w:cs="宋体" w:hint="eastAsia"/>
                <w:color w:val="000000"/>
                <w:kern w:val="0"/>
                <w:sz w:val="24"/>
                <w:szCs w:val="21"/>
              </w:rPr>
              <w:t>2</w:t>
            </w:r>
          </w:p>
        </w:tc>
      </w:tr>
    </w:tbl>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6.课程环境要求</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6.1 教学条件</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现代化语音室全套设备包括教师电脑，教师话筒，耳机，投影仪，DVD播放器，音箱，学生电脑，耳机，话筒等设施。</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6.2 软硬件条件</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硬件包括语音室设备，写字板等。</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软件包括语音</w:t>
      </w:r>
      <w:proofErr w:type="gramStart"/>
      <w:r w:rsidRPr="00F352F1">
        <w:rPr>
          <w:rFonts w:ascii="仿宋_GB2312" w:eastAsia="仿宋_GB2312" w:hAnsi="宋体" w:cs="宋体" w:hint="eastAsia"/>
          <w:color w:val="000000"/>
          <w:kern w:val="0"/>
          <w:sz w:val="28"/>
          <w:szCs w:val="28"/>
          <w:lang w:val="zh-CN"/>
        </w:rPr>
        <w:t>室教学</w:t>
      </w:r>
      <w:proofErr w:type="gramEnd"/>
      <w:r w:rsidRPr="00F352F1">
        <w:rPr>
          <w:rFonts w:ascii="仿宋_GB2312" w:eastAsia="仿宋_GB2312" w:hAnsi="宋体" w:cs="宋体" w:hint="eastAsia"/>
          <w:color w:val="000000"/>
          <w:kern w:val="0"/>
          <w:sz w:val="28"/>
          <w:szCs w:val="28"/>
          <w:lang w:val="zh-CN"/>
        </w:rPr>
        <w:t>和考试软件。</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7.师资要求</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1.要求任课教师有扎实的专业知识，英语发音标准并且流畅。</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2.有自学能力和自学习惯，研究并总结听力学习技巧和考试方法，能够不断扩充知识面，为学生提供最新的信息，在课堂上做到与时俱进。</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3.了解学生的心理动态，发挥学生的想象力、创造力和兴趣。</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lastRenderedPageBreak/>
        <w:t>8．教学设计</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8.1 设计思路</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结合国际教育学院培养交际型人才的教学目标以及现阶段学生发音水平，本课程通过强调发音的器官、口型，迫使学生将音标发准，从而把原来所熟知的单词的错误发音纠正过来。这就是语音课和其他英语课程的最大区别。学习的内容不是新的，但纠正原有的习惯却很难。课堂上讲的知识少，但相应的练习多。另外考虑到另外本课程因为实际教授内容少，所以课时也少的情况，要求教师必须巧妙有效地引导学生在课下能够主动高效地做大量的练习，并且建立一定的课堂检验机制，最大程度地提高教学效率。最终达到纠正错误发音，争取人人都有标准发音的教学目标。英语语音课程共开设一个学期共计28个学时，旨在为提高口语表达能力和听力理解能力打好基础。</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8.2 设计内容</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1. 检查课下作业</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2. 学习发音技巧</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3. 练习词语，短语，句子，对话发音</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4. 课堂活动： 学唱英文歌，影视配音，模仿比赛</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9. 考核要求</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lastRenderedPageBreak/>
        <w:t>9.1 评价方式及评价标准</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40"/>
        <w:gridCol w:w="1080"/>
        <w:gridCol w:w="1440"/>
        <w:gridCol w:w="1440"/>
        <w:gridCol w:w="1080"/>
      </w:tblGrid>
      <w:tr w:rsidR="00F352F1" w:rsidRPr="00F352F1">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考核形式</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考核项目</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评价标准</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项目权重</w:t>
            </w:r>
          </w:p>
        </w:tc>
      </w:tr>
      <w:tr w:rsidR="00F352F1" w:rsidRPr="00F352F1">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优秀</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良好</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r>
      <w:tr w:rsidR="00F352F1" w:rsidRPr="00F352F1">
        <w:tc>
          <w:tcPr>
            <w:tcW w:w="18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考勤和纪律</w:t>
            </w: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上课出席情况，在课堂上遵守纪律的情况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10%</w:t>
            </w:r>
          </w:p>
        </w:tc>
      </w:tr>
      <w:tr w:rsidR="00F352F1" w:rsidRPr="00F352F1">
        <w:tc>
          <w:tcPr>
            <w:tcW w:w="18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课堂积极性表现</w:t>
            </w: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上课主动回答问题的情况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10%</w:t>
            </w:r>
          </w:p>
        </w:tc>
      </w:tr>
      <w:tr w:rsidR="00F352F1" w:rsidRPr="00F352F1">
        <w:trPr>
          <w:trHeight w:val="902"/>
        </w:trPr>
        <w:tc>
          <w:tcPr>
            <w:tcW w:w="180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课下作业</w:t>
            </w: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作业完成质量</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20%</w:t>
            </w:r>
          </w:p>
        </w:tc>
      </w:tr>
      <w:tr w:rsidR="00F352F1" w:rsidRPr="00F352F1">
        <w:trPr>
          <w:trHeight w:val="463"/>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期末考试成绩</w:t>
            </w: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lang w:val="zh-CN"/>
              </w:rPr>
              <w:t>1.</w:t>
            </w:r>
            <w:r w:rsidRPr="00F352F1">
              <w:rPr>
                <w:rFonts w:ascii="仿宋_GB2312" w:eastAsia="仿宋_GB2312" w:hAnsi="宋体" w:cs="宋体" w:hint="eastAsia"/>
                <w:color w:val="000000"/>
                <w:kern w:val="0"/>
                <w:sz w:val="24"/>
                <w:szCs w:val="21"/>
              </w:rPr>
              <w:t>读48个国际音标</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center"/>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60%</w:t>
            </w:r>
          </w:p>
        </w:tc>
      </w:tr>
      <w:tr w:rsidR="00F352F1" w:rsidRPr="00F352F1">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4"/>
                <w:szCs w:val="21"/>
              </w:rPr>
              <w:t>2.朗读句子和短语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r>
      <w:tr w:rsidR="00F352F1" w:rsidRPr="00F352F1">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宋体" w:eastAsia="宋体" w:hAnsi="宋体" w:cs="宋体"/>
                <w:color w:val="000000"/>
                <w:kern w:val="0"/>
                <w:sz w:val="24"/>
                <w:szCs w:val="24"/>
              </w:rPr>
              <w:t>3.</w:t>
            </w:r>
            <w:r w:rsidRPr="00F352F1">
              <w:rPr>
                <w:rFonts w:ascii="仿宋_GB2312" w:eastAsia="仿宋_GB2312" w:hAnsi="宋体" w:cs="宋体" w:hint="eastAsia"/>
                <w:color w:val="000000"/>
                <w:kern w:val="0"/>
                <w:sz w:val="24"/>
                <w:szCs w:val="21"/>
              </w:rPr>
              <w:t>背诵对话或表演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Verdana" w:eastAsia="宋体" w:hAnsi="Verdana"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2F1" w:rsidRPr="00F352F1" w:rsidRDefault="00F352F1" w:rsidP="00F352F1">
            <w:pPr>
              <w:widowControl/>
              <w:jc w:val="left"/>
              <w:rPr>
                <w:rFonts w:ascii="宋体" w:eastAsia="宋体" w:hAnsi="宋体" w:cs="宋体"/>
                <w:color w:val="000000"/>
                <w:kern w:val="0"/>
                <w:sz w:val="24"/>
                <w:szCs w:val="24"/>
              </w:rPr>
            </w:pPr>
          </w:p>
        </w:tc>
      </w:tr>
    </w:tbl>
    <w:p w:rsidR="00F352F1" w:rsidRPr="00F352F1" w:rsidRDefault="00F352F1" w:rsidP="00F352F1">
      <w:pPr>
        <w:widowControl/>
        <w:spacing w:before="100" w:beforeAutospacing="1" w:after="100" w:afterAutospacing="1" w:line="360" w:lineRule="atLeast"/>
        <w:ind w:left="138" w:hangingChars="49" w:hanging="138"/>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 xml:space="preserve"> </w:t>
      </w:r>
      <w:r w:rsidRPr="00F352F1">
        <w:rPr>
          <w:rFonts w:ascii="仿宋_GB2312" w:eastAsia="仿宋_GB2312" w:hAnsi="黑体" w:cs="宋体" w:hint="eastAsia"/>
          <w:color w:val="000000"/>
          <w:kern w:val="0"/>
          <w:sz w:val="28"/>
          <w:szCs w:val="28"/>
        </w:rPr>
        <w:t>注：期末考试成绩分为三个部分：</w:t>
      </w:r>
      <w:r w:rsidRPr="00F352F1">
        <w:rPr>
          <w:rFonts w:ascii="仿宋_GB2312" w:eastAsia="仿宋_GB2312" w:hAnsi="宋体" w:cs="宋体" w:hint="eastAsia"/>
          <w:color w:val="000000"/>
          <w:kern w:val="0"/>
          <w:sz w:val="28"/>
          <w:szCs w:val="28"/>
        </w:rPr>
        <w:t xml:space="preserve">1. 朗读48个国际音标,50%；2.朗读句子和短语,25%；&lt;, SPAN </w:t>
      </w:r>
      <w:proofErr w:type="spellStart"/>
      <w:r w:rsidRPr="00F352F1">
        <w:rPr>
          <w:rFonts w:ascii="仿宋_GB2312" w:eastAsia="仿宋_GB2312" w:hAnsi="宋体" w:cs="宋体" w:hint="eastAsia"/>
          <w:color w:val="000000"/>
          <w:kern w:val="0"/>
          <w:sz w:val="28"/>
          <w:szCs w:val="28"/>
        </w:rPr>
        <w:t>lang</w:t>
      </w:r>
      <w:proofErr w:type="spellEnd"/>
      <w:r w:rsidRPr="00F352F1">
        <w:rPr>
          <w:rFonts w:ascii="仿宋_GB2312" w:eastAsia="仿宋_GB2312" w:hAnsi="宋体" w:cs="宋体" w:hint="eastAsia"/>
          <w:color w:val="000000"/>
          <w:kern w:val="0"/>
          <w:sz w:val="28"/>
          <w:szCs w:val="28"/>
        </w:rPr>
        <w:t xml:space="preserve">=EN-US&gt;3. 背诵对话或表演，25% </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9.2 影响成绩的因素</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1.期末考试的成绩。</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2.教师所布置的课下任务检查(包括书面作业和口头作业)的结果。</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3.课堂活动的表现。</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4.出勤和遵守课堂纪律的情况。</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9.3 学生课程成绩取得</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lastRenderedPageBreak/>
        <w:t>学生总成绩=学生平时成绩（40%）+期末卷面成绩（60%）</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10. 实施要求</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10.1 教材选用建议</w:t>
      </w:r>
    </w:p>
    <w:p w:rsidR="00F352F1" w:rsidRPr="00F352F1" w:rsidRDefault="00F352F1" w:rsidP="00F352F1">
      <w:pPr>
        <w:widowControl/>
        <w:spacing w:before="100" w:beforeAutospacing="1" w:after="100" w:afterAutospacing="1" w:line="360" w:lineRule="atLeast"/>
        <w:ind w:firstLineChars="200" w:firstLine="560"/>
        <w:jc w:val="left"/>
        <w:rPr>
          <w:rFonts w:ascii="宋体" w:eastAsia="宋体" w:hAnsi="宋体" w:cs="宋体"/>
          <w:color w:val="000000"/>
          <w:kern w:val="0"/>
          <w:sz w:val="24"/>
          <w:szCs w:val="24"/>
        </w:rPr>
      </w:pPr>
      <w:r w:rsidRPr="00F352F1">
        <w:rPr>
          <w:rFonts w:ascii="宋体" w:eastAsia="仿宋_GB2312" w:hAnsi="宋体" w:cs="宋体" w:hint="eastAsia"/>
          <w:color w:val="000000"/>
          <w:kern w:val="0"/>
          <w:sz w:val="28"/>
          <w:szCs w:val="28"/>
          <w:lang w:val="zh-CN"/>
        </w:rPr>
        <w:t>《</w:t>
      </w:r>
      <w:r w:rsidRPr="00F352F1">
        <w:rPr>
          <w:rFonts w:ascii="仿宋_GB2312" w:eastAsia="仿宋_GB2312" w:hAnsi="宋体" w:cs="宋体" w:hint="eastAsia"/>
          <w:color w:val="000000"/>
          <w:kern w:val="0"/>
          <w:sz w:val="28"/>
          <w:szCs w:val="28"/>
          <w:lang w:val="zh-CN"/>
        </w:rPr>
        <w:t>国际音标与语音</w:t>
      </w:r>
      <w:r w:rsidRPr="00F352F1">
        <w:rPr>
          <w:rFonts w:ascii="宋体" w:eastAsia="仿宋_GB2312" w:hAnsi="宋体" w:cs="宋体" w:hint="eastAsia"/>
          <w:color w:val="000000"/>
          <w:kern w:val="0"/>
          <w:sz w:val="28"/>
          <w:szCs w:val="28"/>
          <w:lang w:val="zh-CN"/>
        </w:rPr>
        <w:t>》</w:t>
      </w:r>
      <w:r w:rsidRPr="00F352F1">
        <w:rPr>
          <w:rFonts w:ascii="仿宋_GB2312" w:eastAsia="仿宋_GB2312" w:hAnsi="宋体" w:cs="宋体" w:hint="eastAsia"/>
          <w:color w:val="000000"/>
          <w:kern w:val="0"/>
          <w:sz w:val="28"/>
          <w:szCs w:val="28"/>
          <w:lang w:val="zh-CN"/>
        </w:rPr>
        <w:t>一书中把国际音标分为十个单元，每个单元中介绍了相应音标的发音器官以及发音方法和技巧，结合大量相关的单词，短语，句子，对话对本单元所学语音进行练习。除此之外，每单元还介绍了诸如单词的重读，短语的重读，句子的重读，音的连读，音的不完全爆破，音的同化，句子的升降调等语音语调基本知识，在这些方面也给出了相应的练习。使学生即学即练，纠正以前不良的发音习惯。建议使用该教材。</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10.2 教学建议</w:t>
      </w:r>
    </w:p>
    <w:p w:rsidR="00F352F1" w:rsidRPr="00F352F1" w:rsidRDefault="00F352F1" w:rsidP="00F352F1">
      <w:pPr>
        <w:widowControl/>
        <w:spacing w:before="100" w:beforeAutospacing="1" w:after="100" w:afterAutospacing="1" w:line="360" w:lineRule="atLeast"/>
        <w:ind w:firstLineChars="150" w:firstLine="42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1）在以实际应用为目的的语音教学中，们的目的是短时间内来矫正学生们的发音，教师应了解语音的纠正是重复性的持续性的工作，需要监督，需要激励，需要各门英语课教师之间的密切配合，因此建议任课教师做到以下几点：</w:t>
      </w:r>
    </w:p>
    <w:p w:rsidR="00F352F1" w:rsidRPr="00F352F1" w:rsidRDefault="00F352F1" w:rsidP="00F352F1">
      <w:pPr>
        <w:widowControl/>
        <w:spacing w:before="100" w:beforeAutospacing="1" w:after="100" w:afterAutospacing="1" w:line="360" w:lineRule="atLeast"/>
        <w:ind w:left="1" w:firstLineChars="150" w:firstLine="420"/>
        <w:jc w:val="left"/>
        <w:rPr>
          <w:rFonts w:ascii="宋体" w:eastAsia="宋体" w:hAnsi="宋体" w:cs="宋体"/>
          <w:color w:val="000000"/>
          <w:kern w:val="0"/>
          <w:sz w:val="24"/>
          <w:szCs w:val="24"/>
        </w:rPr>
      </w:pPr>
      <w:r w:rsidRPr="00F352F1">
        <w:rPr>
          <w:rFonts w:ascii="仿宋_GB2312" w:eastAsia="仿宋_GB2312" w:hAnsi="宋体" w:cs="宋体" w:hint="eastAsia"/>
          <w:noProof/>
          <w:color w:val="000000"/>
          <w:kern w:val="0"/>
          <w:sz w:val="28"/>
          <w:szCs w:val="28"/>
          <w:lang w:val="zh-CN"/>
        </w:rPr>
        <w:t>①</w:t>
      </w:r>
      <w:r w:rsidRPr="00F352F1">
        <w:rPr>
          <w:rFonts w:ascii="仿宋_GB2312" w:eastAsia="仿宋_GB2312" w:hAnsi="宋体" w:cs="宋体" w:hint="eastAsia"/>
          <w:color w:val="000000"/>
          <w:kern w:val="0"/>
          <w:sz w:val="28"/>
          <w:szCs w:val="28"/>
          <w:lang w:val="zh-CN"/>
        </w:rPr>
        <w:t>把大量的练习放在课下，课堂上建立合理的检验机制来督促学学生们学习并保障学习的持续性。</w:t>
      </w:r>
    </w:p>
    <w:p w:rsidR="00F352F1" w:rsidRPr="00F352F1" w:rsidRDefault="00F352F1" w:rsidP="00F352F1">
      <w:pPr>
        <w:widowControl/>
        <w:spacing w:before="100" w:beforeAutospacing="1" w:after="100" w:afterAutospacing="1" w:line="360" w:lineRule="atLeast"/>
        <w:ind w:left="1" w:firstLineChars="150" w:firstLine="420"/>
        <w:jc w:val="left"/>
        <w:rPr>
          <w:rFonts w:ascii="宋体" w:eastAsia="宋体" w:hAnsi="宋体" w:cs="宋体"/>
          <w:color w:val="000000"/>
          <w:kern w:val="0"/>
          <w:sz w:val="24"/>
          <w:szCs w:val="24"/>
        </w:rPr>
      </w:pPr>
      <w:r w:rsidRPr="00F352F1">
        <w:rPr>
          <w:rFonts w:ascii="仿宋_GB2312" w:eastAsia="仿宋_GB2312" w:hAnsi="宋体" w:cs="宋体" w:hint="eastAsia"/>
          <w:noProof/>
          <w:color w:val="000000"/>
          <w:kern w:val="0"/>
          <w:sz w:val="28"/>
          <w:szCs w:val="28"/>
          <w:lang w:val="zh-CN"/>
        </w:rPr>
        <w:lastRenderedPageBreak/>
        <w:t>②</w:t>
      </w:r>
      <w:r w:rsidRPr="00F352F1">
        <w:rPr>
          <w:rFonts w:ascii="仿宋_GB2312" w:eastAsia="仿宋_GB2312" w:hAnsi="宋体" w:cs="宋体" w:hint="eastAsia"/>
          <w:color w:val="000000"/>
          <w:kern w:val="0"/>
          <w:sz w:val="28"/>
          <w:szCs w:val="28"/>
          <w:lang w:val="zh-CN"/>
        </w:rPr>
        <w:t>和其他英语任课教师相互沟通，把在各门英语课上发现的语音问题做出总结，并在课堂上强调，让学生更容易觉察自己不准确的发音。</w:t>
      </w:r>
    </w:p>
    <w:p w:rsidR="00F352F1" w:rsidRPr="00F352F1" w:rsidRDefault="00F352F1" w:rsidP="00F352F1">
      <w:pPr>
        <w:widowControl/>
        <w:spacing w:before="100" w:beforeAutospacing="1" w:after="100" w:afterAutospacing="1" w:line="360" w:lineRule="atLeast"/>
        <w:ind w:firstLineChars="150" w:firstLine="420"/>
        <w:jc w:val="left"/>
        <w:rPr>
          <w:rFonts w:ascii="宋体" w:eastAsia="宋体" w:hAnsi="宋体" w:cs="宋体"/>
          <w:color w:val="000000"/>
          <w:kern w:val="0"/>
          <w:sz w:val="24"/>
          <w:szCs w:val="24"/>
        </w:rPr>
      </w:pPr>
      <w:r w:rsidRPr="00F352F1">
        <w:rPr>
          <w:rFonts w:ascii="仿宋_GB2312" w:eastAsia="仿宋_GB2312" w:hAnsi="宋体" w:cs="宋体" w:hint="eastAsia"/>
          <w:noProof/>
          <w:color w:val="000000"/>
          <w:kern w:val="0"/>
          <w:sz w:val="28"/>
          <w:szCs w:val="28"/>
          <w:lang w:val="zh-CN"/>
        </w:rPr>
        <w:t>③</w:t>
      </w:r>
      <w:r w:rsidRPr="00F352F1">
        <w:rPr>
          <w:rFonts w:ascii="仿宋_GB2312" w:eastAsia="仿宋_GB2312" w:hAnsi="宋体" w:cs="宋体" w:hint="eastAsia"/>
          <w:color w:val="000000"/>
          <w:kern w:val="0"/>
          <w:sz w:val="28"/>
          <w:szCs w:val="28"/>
          <w:lang w:val="zh-CN"/>
        </w:rPr>
        <w:t>建立学习小组，学生之间相互监督，相互帮助，随时指正并更改。</w:t>
      </w:r>
    </w:p>
    <w:p w:rsidR="00F352F1" w:rsidRPr="00F352F1" w:rsidRDefault="00F352F1" w:rsidP="00F352F1">
      <w:pPr>
        <w:widowControl/>
        <w:spacing w:before="100" w:beforeAutospacing="1" w:after="100" w:afterAutospacing="1" w:line="360" w:lineRule="atLeast"/>
        <w:ind w:firstLineChars="150" w:firstLine="420"/>
        <w:jc w:val="left"/>
        <w:rPr>
          <w:rFonts w:ascii="宋体" w:eastAsia="宋体" w:hAnsi="宋体" w:cs="宋体"/>
          <w:color w:val="000000"/>
          <w:kern w:val="0"/>
          <w:sz w:val="24"/>
          <w:szCs w:val="24"/>
        </w:rPr>
      </w:pPr>
      <w:r w:rsidRPr="00F352F1">
        <w:rPr>
          <w:rFonts w:ascii="仿宋_GB2312" w:eastAsia="仿宋_GB2312" w:hAnsi="宋体" w:cs="宋体" w:hint="eastAsia"/>
          <w:noProof/>
          <w:color w:val="000000"/>
          <w:kern w:val="0"/>
          <w:sz w:val="28"/>
          <w:szCs w:val="28"/>
          <w:lang w:val="zh-CN"/>
        </w:rPr>
        <w:t>④</w:t>
      </w:r>
      <w:r w:rsidRPr="00F352F1">
        <w:rPr>
          <w:rFonts w:ascii="仿宋_GB2312" w:eastAsia="仿宋_GB2312" w:hAnsi="宋体" w:cs="宋体" w:hint="eastAsia"/>
          <w:color w:val="000000"/>
          <w:kern w:val="0"/>
          <w:sz w:val="28"/>
          <w:szCs w:val="28"/>
          <w:lang w:val="zh-CN"/>
        </w:rPr>
        <w:t>组织歌曲比赛，朗读比赛，模仿比赛，电影配音表演等活动，激励学生练习发音的积极性。</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10.3 评价建议</w:t>
      </w:r>
    </w:p>
    <w:p w:rsidR="00F352F1" w:rsidRPr="00F352F1" w:rsidRDefault="00F352F1" w:rsidP="00F352F1">
      <w:pPr>
        <w:widowControl/>
        <w:spacing w:before="100" w:beforeAutospacing="1" w:after="100" w:afterAutospacing="1"/>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（1）体现学生在评价中的主体地位</w:t>
      </w:r>
    </w:p>
    <w:p w:rsidR="00F352F1" w:rsidRPr="00F352F1" w:rsidRDefault="00F352F1" w:rsidP="00F352F1">
      <w:pPr>
        <w:widowControl/>
        <w:spacing w:before="100" w:beforeAutospacing="1" w:after="100" w:afterAutospacing="1"/>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 xml:space="preserve">  （2）建立多元性和多样性的评价体系</w:t>
      </w:r>
    </w:p>
    <w:p w:rsidR="00F352F1" w:rsidRPr="00F352F1" w:rsidRDefault="00F352F1" w:rsidP="00F352F1">
      <w:pPr>
        <w:widowControl/>
        <w:spacing w:before="100" w:beforeAutospacing="1" w:after="100" w:afterAutospacing="1"/>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（3）注重评价结果对教学效果的反馈作用</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t>10.4 课程资源开发与利用建议</w:t>
      </w:r>
    </w:p>
    <w:p w:rsidR="00F352F1" w:rsidRPr="00F352F1" w:rsidRDefault="00F352F1" w:rsidP="00F352F1">
      <w:pPr>
        <w:widowControl/>
        <w:spacing w:before="100" w:beforeAutospacing="1" w:after="100" w:afterAutospacing="1"/>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（1） 教师可通过培训，参加学术交流等方式获取教学资源。</w:t>
      </w:r>
    </w:p>
    <w:p w:rsidR="00F352F1" w:rsidRPr="00F352F1" w:rsidRDefault="00F352F1" w:rsidP="00F352F1">
      <w:pPr>
        <w:widowControl/>
        <w:spacing w:before="100" w:beforeAutospacing="1" w:after="100" w:afterAutospacing="1"/>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（2） 教师可利用互联网，电视节目等有效途径来获取更多更新的教学资源。</w:t>
      </w:r>
    </w:p>
    <w:p w:rsidR="00F352F1" w:rsidRPr="00F352F1" w:rsidRDefault="00F352F1" w:rsidP="00F352F1">
      <w:pPr>
        <w:widowControl/>
        <w:spacing w:before="100" w:beforeAutospacing="1" w:after="100" w:afterAutospacing="1"/>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rPr>
        <w:t xml:space="preserve">（3） </w:t>
      </w:r>
      <w:proofErr w:type="gramStart"/>
      <w:r w:rsidRPr="00F352F1">
        <w:rPr>
          <w:rFonts w:ascii="仿宋_GB2312" w:eastAsia="仿宋_GB2312" w:hAnsi="宋体" w:cs="宋体" w:hint="eastAsia"/>
          <w:color w:val="000000"/>
          <w:kern w:val="0"/>
          <w:sz w:val="28"/>
          <w:szCs w:val="28"/>
        </w:rPr>
        <w:t>教学系部可以</w:t>
      </w:r>
      <w:proofErr w:type="gramEnd"/>
      <w:r w:rsidRPr="00F352F1">
        <w:rPr>
          <w:rFonts w:ascii="仿宋_GB2312" w:eastAsia="仿宋_GB2312" w:hAnsi="宋体" w:cs="宋体" w:hint="eastAsia"/>
          <w:color w:val="000000"/>
          <w:kern w:val="0"/>
          <w:sz w:val="28"/>
          <w:szCs w:val="28"/>
        </w:rPr>
        <w:t>把教师们的教学资源整合建立一个资源库，可以包括资料，书籍，也包括电子书籍，音频材料和视频材料。</w:t>
      </w:r>
    </w:p>
    <w:p w:rsidR="00F352F1" w:rsidRPr="00F352F1" w:rsidRDefault="00F352F1" w:rsidP="00F352F1">
      <w:pPr>
        <w:widowControl/>
        <w:spacing w:before="100" w:beforeAutospacing="1" w:after="100" w:afterAutospacing="1" w:line="360" w:lineRule="atLeast"/>
        <w:jc w:val="left"/>
        <w:rPr>
          <w:rFonts w:ascii="宋体" w:eastAsia="宋体" w:hAnsi="宋体" w:cs="宋体"/>
          <w:color w:val="000000"/>
          <w:kern w:val="0"/>
          <w:sz w:val="24"/>
          <w:szCs w:val="24"/>
        </w:rPr>
      </w:pPr>
      <w:r w:rsidRPr="00F352F1">
        <w:rPr>
          <w:rFonts w:ascii="仿宋_GB2312" w:eastAsia="仿宋_GB2312" w:hAnsi="黑体" w:cs="宋体" w:hint="eastAsia"/>
          <w:b/>
          <w:color w:val="000000"/>
          <w:kern w:val="0"/>
          <w:sz w:val="28"/>
          <w:szCs w:val="28"/>
        </w:rPr>
        <w:lastRenderedPageBreak/>
        <w:t>10.5 学生学习本课程准备建议</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（1）要求学生制定课外持续性练习计划。</w:t>
      </w:r>
    </w:p>
    <w:p w:rsidR="00F352F1" w:rsidRPr="00F352F1" w:rsidRDefault="00F352F1" w:rsidP="00F352F1">
      <w:pPr>
        <w:widowControl/>
        <w:spacing w:before="100" w:beforeAutospacing="1" w:after="100" w:afterAutospacing="1" w:line="360" w:lineRule="atLeast"/>
        <w:ind w:firstLineChars="100" w:firstLine="280"/>
        <w:jc w:val="left"/>
        <w:rPr>
          <w:rFonts w:ascii="宋体" w:eastAsia="宋体" w:hAnsi="宋体" w:cs="宋体"/>
          <w:color w:val="000000"/>
          <w:kern w:val="0"/>
          <w:sz w:val="24"/>
          <w:szCs w:val="24"/>
        </w:rPr>
      </w:pPr>
      <w:r w:rsidRPr="00F352F1">
        <w:rPr>
          <w:rFonts w:ascii="仿宋_GB2312" w:eastAsia="仿宋_GB2312" w:hAnsi="宋体" w:cs="宋体" w:hint="eastAsia"/>
          <w:color w:val="000000"/>
          <w:kern w:val="0"/>
          <w:sz w:val="28"/>
          <w:szCs w:val="28"/>
          <w:lang w:val="zh-CN"/>
        </w:rPr>
        <w:t>（2）要求学生建立语音档案，随时记录下读不准的单词，及时纠正，反复纠正。</w:t>
      </w:r>
    </w:p>
    <w:p w:rsidR="002C56DE" w:rsidRPr="00F352F1" w:rsidRDefault="002C56DE"/>
    <w:sectPr w:rsidR="002C56DE" w:rsidRPr="00F352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99" w:rsidRDefault="008E1999" w:rsidP="00F352F1">
      <w:r>
        <w:separator/>
      </w:r>
    </w:p>
  </w:endnote>
  <w:endnote w:type="continuationSeparator" w:id="0">
    <w:p w:rsidR="008E1999" w:rsidRDefault="008E1999" w:rsidP="00F3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99" w:rsidRDefault="008E1999" w:rsidP="00F352F1">
      <w:r>
        <w:separator/>
      </w:r>
    </w:p>
  </w:footnote>
  <w:footnote w:type="continuationSeparator" w:id="0">
    <w:p w:rsidR="008E1999" w:rsidRDefault="008E1999" w:rsidP="00F3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A4"/>
    <w:rsid w:val="002C56DE"/>
    <w:rsid w:val="008E1999"/>
    <w:rsid w:val="008F19A4"/>
    <w:rsid w:val="00F3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2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2F1"/>
    <w:rPr>
      <w:sz w:val="18"/>
      <w:szCs w:val="18"/>
    </w:rPr>
  </w:style>
  <w:style w:type="paragraph" w:styleId="a4">
    <w:name w:val="footer"/>
    <w:basedOn w:val="a"/>
    <w:link w:val="Char0"/>
    <w:uiPriority w:val="99"/>
    <w:unhideWhenUsed/>
    <w:rsid w:val="00F352F1"/>
    <w:pPr>
      <w:tabs>
        <w:tab w:val="center" w:pos="4153"/>
        <w:tab w:val="right" w:pos="8306"/>
      </w:tabs>
      <w:snapToGrid w:val="0"/>
      <w:jc w:val="left"/>
    </w:pPr>
    <w:rPr>
      <w:sz w:val="18"/>
      <w:szCs w:val="18"/>
    </w:rPr>
  </w:style>
  <w:style w:type="character" w:customStyle="1" w:styleId="Char0">
    <w:name w:val="页脚 Char"/>
    <w:basedOn w:val="a0"/>
    <w:link w:val="a4"/>
    <w:uiPriority w:val="99"/>
    <w:rsid w:val="00F352F1"/>
    <w:rPr>
      <w:sz w:val="18"/>
      <w:szCs w:val="18"/>
    </w:rPr>
  </w:style>
  <w:style w:type="character" w:styleId="a5">
    <w:name w:val="Hyperlink"/>
    <w:basedOn w:val="a0"/>
    <w:uiPriority w:val="99"/>
    <w:semiHidden/>
    <w:unhideWhenUsed/>
    <w:rsid w:val="00F352F1"/>
    <w:rPr>
      <w:strike w:val="0"/>
      <w:dstrike w:val="0"/>
      <w:color w:val="000000"/>
      <w:u w:val="none"/>
      <w:effect w:val="none"/>
    </w:rPr>
  </w:style>
  <w:style w:type="paragraph" w:styleId="2">
    <w:name w:val="List 2"/>
    <w:basedOn w:val="a"/>
    <w:uiPriority w:val="99"/>
    <w:semiHidden/>
    <w:unhideWhenUsed/>
    <w:rsid w:val="00F352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52F1"/>
    <w:rPr>
      <w:b/>
      <w:bCs/>
    </w:rPr>
  </w:style>
  <w:style w:type="character" w:customStyle="1" w:styleId="tpccontent1">
    <w:name w:val="tpccontent1"/>
    <w:basedOn w:val="a0"/>
    <w:rsid w:val="00F352F1"/>
  </w:style>
  <w:style w:type="character" w:customStyle="1" w:styleId="charchar2">
    <w:name w:val="charchar2"/>
    <w:basedOn w:val="a0"/>
    <w:rsid w:val="00F352F1"/>
  </w:style>
  <w:style w:type="paragraph" w:styleId="a7">
    <w:name w:val="Balloon Text"/>
    <w:basedOn w:val="a"/>
    <w:link w:val="Char1"/>
    <w:uiPriority w:val="99"/>
    <w:semiHidden/>
    <w:unhideWhenUsed/>
    <w:rsid w:val="00F352F1"/>
    <w:rPr>
      <w:sz w:val="18"/>
      <w:szCs w:val="18"/>
    </w:rPr>
  </w:style>
  <w:style w:type="character" w:customStyle="1" w:styleId="Char1">
    <w:name w:val="批注框文本 Char"/>
    <w:basedOn w:val="a0"/>
    <w:link w:val="a7"/>
    <w:uiPriority w:val="99"/>
    <w:semiHidden/>
    <w:rsid w:val="00F352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2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2F1"/>
    <w:rPr>
      <w:sz w:val="18"/>
      <w:szCs w:val="18"/>
    </w:rPr>
  </w:style>
  <w:style w:type="paragraph" w:styleId="a4">
    <w:name w:val="footer"/>
    <w:basedOn w:val="a"/>
    <w:link w:val="Char0"/>
    <w:uiPriority w:val="99"/>
    <w:unhideWhenUsed/>
    <w:rsid w:val="00F352F1"/>
    <w:pPr>
      <w:tabs>
        <w:tab w:val="center" w:pos="4153"/>
        <w:tab w:val="right" w:pos="8306"/>
      </w:tabs>
      <w:snapToGrid w:val="0"/>
      <w:jc w:val="left"/>
    </w:pPr>
    <w:rPr>
      <w:sz w:val="18"/>
      <w:szCs w:val="18"/>
    </w:rPr>
  </w:style>
  <w:style w:type="character" w:customStyle="1" w:styleId="Char0">
    <w:name w:val="页脚 Char"/>
    <w:basedOn w:val="a0"/>
    <w:link w:val="a4"/>
    <w:uiPriority w:val="99"/>
    <w:rsid w:val="00F352F1"/>
    <w:rPr>
      <w:sz w:val="18"/>
      <w:szCs w:val="18"/>
    </w:rPr>
  </w:style>
  <w:style w:type="character" w:styleId="a5">
    <w:name w:val="Hyperlink"/>
    <w:basedOn w:val="a0"/>
    <w:uiPriority w:val="99"/>
    <w:semiHidden/>
    <w:unhideWhenUsed/>
    <w:rsid w:val="00F352F1"/>
    <w:rPr>
      <w:strike w:val="0"/>
      <w:dstrike w:val="0"/>
      <w:color w:val="000000"/>
      <w:u w:val="none"/>
      <w:effect w:val="none"/>
    </w:rPr>
  </w:style>
  <w:style w:type="paragraph" w:styleId="2">
    <w:name w:val="List 2"/>
    <w:basedOn w:val="a"/>
    <w:uiPriority w:val="99"/>
    <w:semiHidden/>
    <w:unhideWhenUsed/>
    <w:rsid w:val="00F352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52F1"/>
    <w:rPr>
      <w:b/>
      <w:bCs/>
    </w:rPr>
  </w:style>
  <w:style w:type="character" w:customStyle="1" w:styleId="tpccontent1">
    <w:name w:val="tpccontent1"/>
    <w:basedOn w:val="a0"/>
    <w:rsid w:val="00F352F1"/>
  </w:style>
  <w:style w:type="character" w:customStyle="1" w:styleId="charchar2">
    <w:name w:val="charchar2"/>
    <w:basedOn w:val="a0"/>
    <w:rsid w:val="00F352F1"/>
  </w:style>
  <w:style w:type="paragraph" w:styleId="a7">
    <w:name w:val="Balloon Text"/>
    <w:basedOn w:val="a"/>
    <w:link w:val="Char1"/>
    <w:uiPriority w:val="99"/>
    <w:semiHidden/>
    <w:unhideWhenUsed/>
    <w:rsid w:val="00F352F1"/>
    <w:rPr>
      <w:sz w:val="18"/>
      <w:szCs w:val="18"/>
    </w:rPr>
  </w:style>
  <w:style w:type="character" w:customStyle="1" w:styleId="Char1">
    <w:name w:val="批注框文本 Char"/>
    <w:basedOn w:val="a0"/>
    <w:link w:val="a7"/>
    <w:uiPriority w:val="99"/>
    <w:semiHidden/>
    <w:rsid w:val="00F352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china-pub.com/s/?key1=%cd%c0%dd%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2015-05-29T08:56:00Z</dcterms:created>
  <dcterms:modified xsi:type="dcterms:W3CDTF">2015-05-29T08:58:00Z</dcterms:modified>
</cp:coreProperties>
</file>